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3DB" w:rsidRPr="00DA1CD6" w:rsidRDefault="00FC53DB" w:rsidP="00FC53DB">
      <w:pPr>
        <w:spacing w:line="0" w:lineRule="atLeast"/>
        <w:jc w:val="left"/>
        <w:rPr>
          <w:rFonts w:asciiTheme="minorEastAsia" w:hAnsiTheme="minorEastAsia"/>
          <w:sz w:val="28"/>
          <w:szCs w:val="28"/>
        </w:rPr>
      </w:pPr>
      <w:r w:rsidRPr="00DA1CD6">
        <w:rPr>
          <w:rFonts w:asciiTheme="minorEastAsia" w:hAnsiTheme="minorEastAsia" w:hint="eastAsia"/>
          <w:sz w:val="28"/>
          <w:szCs w:val="28"/>
        </w:rPr>
        <w:t>附件1：</w:t>
      </w:r>
    </w:p>
    <w:p w:rsidR="00FC53DB" w:rsidRPr="00DA1CD6" w:rsidRDefault="008E31DF" w:rsidP="00DD56EF">
      <w:pPr>
        <w:widowControl/>
        <w:spacing w:line="0" w:lineRule="atLeast"/>
        <w:jc w:val="center"/>
        <w:rPr>
          <w:rFonts w:asciiTheme="minorEastAsia" w:hAnsiTheme="minorEastAsia"/>
          <w:sz w:val="28"/>
          <w:szCs w:val="28"/>
        </w:rPr>
      </w:pPr>
      <w:r w:rsidRPr="00DA1CD6">
        <w:rPr>
          <w:rFonts w:asciiTheme="minorEastAsia" w:hAnsiTheme="minorEastAsia" w:hint="eastAsia"/>
          <w:sz w:val="40"/>
          <w:szCs w:val="44"/>
        </w:rPr>
        <w:t>磐石法院</w:t>
      </w:r>
      <w:r w:rsidR="00FC53DB" w:rsidRPr="00DA1CD6">
        <w:rPr>
          <w:rFonts w:asciiTheme="minorEastAsia" w:hAnsiTheme="minorEastAsia" w:hint="eastAsia"/>
          <w:sz w:val="40"/>
          <w:szCs w:val="44"/>
        </w:rPr>
        <w:t>诉讼员额法官收结案情况统计表</w:t>
      </w:r>
    </w:p>
    <w:tbl>
      <w:tblPr>
        <w:tblW w:w="5000" w:type="pct"/>
        <w:tblLook w:val="04A0" w:firstRow="1" w:lastRow="0" w:firstColumn="1" w:lastColumn="0" w:noHBand="0" w:noVBand="1"/>
      </w:tblPr>
      <w:tblGrid>
        <w:gridCol w:w="666"/>
        <w:gridCol w:w="1175"/>
        <w:gridCol w:w="719"/>
        <w:gridCol w:w="866"/>
        <w:gridCol w:w="863"/>
        <w:gridCol w:w="866"/>
        <w:gridCol w:w="863"/>
        <w:gridCol w:w="1156"/>
        <w:gridCol w:w="1303"/>
        <w:gridCol w:w="1441"/>
        <w:gridCol w:w="1437"/>
        <w:gridCol w:w="1441"/>
        <w:gridCol w:w="1085"/>
        <w:gridCol w:w="1733"/>
      </w:tblGrid>
      <w:tr w:rsidR="00DA1CD6" w:rsidRPr="00DA1CD6" w:rsidTr="00F3127C">
        <w:trPr>
          <w:trHeight w:val="677"/>
        </w:trPr>
        <w:tc>
          <w:tcPr>
            <w:tcW w:w="21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序号</w:t>
            </w:r>
          </w:p>
        </w:tc>
        <w:tc>
          <w:tcPr>
            <w:tcW w:w="376"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人员</w:t>
            </w:r>
          </w:p>
        </w:tc>
        <w:tc>
          <w:tcPr>
            <w:tcW w:w="230"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旧存</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新收</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未结</w:t>
            </w:r>
          </w:p>
        </w:tc>
        <w:tc>
          <w:tcPr>
            <w:tcW w:w="277"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已结</w:t>
            </w:r>
          </w:p>
        </w:tc>
        <w:tc>
          <w:tcPr>
            <w:tcW w:w="276"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总计</w:t>
            </w:r>
          </w:p>
        </w:tc>
        <w:tc>
          <w:tcPr>
            <w:tcW w:w="370"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Arial" w:eastAsia="宋体" w:hAnsi="Arial" w:cs="Arial"/>
                <w:sz w:val="22"/>
              </w:rPr>
            </w:pPr>
            <w:r w:rsidRPr="00DA1CD6">
              <w:rPr>
                <w:rFonts w:ascii="Arial" w:hAnsi="Arial" w:cs="Arial"/>
                <w:sz w:val="22"/>
              </w:rPr>
              <w:t>结案率</w:t>
            </w:r>
          </w:p>
        </w:tc>
        <w:tc>
          <w:tcPr>
            <w:tcW w:w="417"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宋体" w:eastAsia="宋体" w:hAnsi="宋体" w:cs="Arial"/>
                <w:sz w:val="22"/>
              </w:rPr>
            </w:pPr>
            <w:r w:rsidRPr="00DA1CD6">
              <w:rPr>
                <w:rFonts w:cs="Arial" w:hint="eastAsia"/>
                <w:sz w:val="22"/>
              </w:rPr>
              <w:t>一审息诉服判率</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971AB" w:rsidP="00F971AB">
            <w:pPr>
              <w:jc w:val="center"/>
              <w:rPr>
                <w:rFonts w:ascii="宋体" w:eastAsia="宋体" w:hAnsi="宋体" w:cs="Arial"/>
                <w:sz w:val="22"/>
              </w:rPr>
            </w:pPr>
            <w:r w:rsidRPr="00DA1CD6">
              <w:rPr>
                <w:rFonts w:cs="Arial" w:hint="eastAsia"/>
                <w:sz w:val="22"/>
              </w:rPr>
              <w:t>生效案件服判息诉率</w:t>
            </w:r>
          </w:p>
        </w:tc>
        <w:tc>
          <w:tcPr>
            <w:tcW w:w="460"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宋体" w:eastAsia="宋体" w:hAnsi="宋体" w:cs="Arial"/>
                <w:sz w:val="22"/>
              </w:rPr>
            </w:pPr>
            <w:r w:rsidRPr="00DA1CD6">
              <w:rPr>
                <w:rFonts w:cs="Arial" w:hint="eastAsia"/>
                <w:sz w:val="22"/>
              </w:rPr>
              <w:t>旧存案件占比（反向）</w:t>
            </w:r>
          </w:p>
        </w:tc>
        <w:tc>
          <w:tcPr>
            <w:tcW w:w="461"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宋体" w:eastAsia="宋体" w:hAnsi="宋体" w:cs="Arial"/>
                <w:sz w:val="22"/>
              </w:rPr>
            </w:pPr>
            <w:r w:rsidRPr="00DA1CD6">
              <w:rPr>
                <w:rFonts w:cs="Arial" w:hint="eastAsia"/>
                <w:sz w:val="22"/>
              </w:rPr>
              <w:t>一审简易程序适用率</w:t>
            </w:r>
          </w:p>
        </w:tc>
        <w:tc>
          <w:tcPr>
            <w:tcW w:w="347" w:type="pct"/>
            <w:tcBorders>
              <w:top w:val="single" w:sz="4" w:space="0" w:color="auto"/>
              <w:left w:val="nil"/>
              <w:bottom w:val="single" w:sz="4" w:space="0" w:color="auto"/>
              <w:right w:val="single" w:sz="4" w:space="0" w:color="auto"/>
            </w:tcBorders>
            <w:shd w:val="clear" w:color="000000" w:fill="FFFFFF"/>
            <w:vAlign w:val="center"/>
            <w:hideMark/>
          </w:tcPr>
          <w:p w:rsidR="00FA66E8" w:rsidRPr="00DA1CD6" w:rsidRDefault="00FA66E8">
            <w:pPr>
              <w:jc w:val="center"/>
              <w:rPr>
                <w:rFonts w:ascii="宋体" w:eastAsia="宋体" w:hAnsi="宋体" w:cs="Arial"/>
                <w:sz w:val="22"/>
              </w:rPr>
            </w:pPr>
            <w:r w:rsidRPr="00DA1CD6">
              <w:rPr>
                <w:rFonts w:cs="Arial" w:hint="eastAsia"/>
                <w:sz w:val="22"/>
              </w:rPr>
              <w:t>调撤率</w:t>
            </w:r>
          </w:p>
        </w:tc>
        <w:tc>
          <w:tcPr>
            <w:tcW w:w="555" w:type="pct"/>
            <w:tcBorders>
              <w:top w:val="single" w:sz="4" w:space="0" w:color="auto"/>
              <w:left w:val="nil"/>
              <w:bottom w:val="single" w:sz="4" w:space="0" w:color="auto"/>
              <w:right w:val="single" w:sz="4" w:space="0" w:color="auto"/>
            </w:tcBorders>
            <w:shd w:val="clear" w:color="auto" w:fill="auto"/>
            <w:vAlign w:val="center"/>
            <w:hideMark/>
          </w:tcPr>
          <w:p w:rsidR="00FA66E8" w:rsidRPr="00DA1CD6" w:rsidRDefault="00FA66E8">
            <w:pPr>
              <w:jc w:val="center"/>
              <w:rPr>
                <w:rFonts w:ascii="宋体" w:eastAsia="宋体" w:hAnsi="宋体" w:cs="Arial"/>
                <w:sz w:val="22"/>
              </w:rPr>
            </w:pPr>
            <w:r w:rsidRPr="00DA1CD6">
              <w:rPr>
                <w:rFonts w:cs="Arial" w:hint="eastAsia"/>
                <w:sz w:val="22"/>
              </w:rPr>
              <w:t>六项指标</w:t>
            </w:r>
            <w:r w:rsidRPr="00DA1CD6">
              <w:rPr>
                <w:rFonts w:cs="Arial" w:hint="eastAsia"/>
                <w:sz w:val="22"/>
              </w:rPr>
              <w:br/>
            </w:r>
            <w:r w:rsidRPr="00DA1CD6">
              <w:rPr>
                <w:rFonts w:cs="Arial" w:hint="eastAsia"/>
                <w:sz w:val="22"/>
              </w:rPr>
              <w:t>合计</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杨本弟</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2</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刘  鑫</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23</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23</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23</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71.43%</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86.96%</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97.23%</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3</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刘  辉</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93</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102</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91.18%</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95.51%</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92.13%</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62.37%</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91.88%</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4</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王丽力</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13</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196</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26</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183</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209</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87.56%</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99.45%</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96.17%</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73.22%</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91.66%</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5</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张  玥</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66</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57</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66</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86.36%</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98.15%</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98.04%</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90.74%</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77.19%</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90.47%</w:t>
            </w:r>
          </w:p>
        </w:tc>
      </w:tr>
      <w:tr w:rsidR="00DA1CD6" w:rsidRPr="00DA1CD6" w:rsidTr="00B8559D">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6</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李文风</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127</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124</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132</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93.94%</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81.51%</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20.16%</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90.41%</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7</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徐士达</w:t>
            </w:r>
          </w:p>
        </w:tc>
        <w:tc>
          <w:tcPr>
            <w:tcW w:w="23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125</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19</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109</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128</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85.16%</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96.23%</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94.34%</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71.56%</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89.74%</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8</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刘贵玉</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87</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17</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71</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88</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80.68%</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97.18%</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92.96%</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63.38%</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87.01%</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9</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韩泽洁</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18</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88</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106</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83.02%</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93.22%</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98.63%</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96.61%</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48.86%</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86.65%</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10</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未青龙</w:t>
            </w:r>
          </w:p>
        </w:tc>
        <w:tc>
          <w:tcPr>
            <w:tcW w:w="23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23</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26</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26</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80.77%</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92.31%</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38.46%</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0.00%</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85.19%</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11</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付忠华</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68</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12</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72</w:t>
            </w:r>
            <w:bookmarkStart w:id="0" w:name="_GoBack"/>
            <w:bookmarkEnd w:id="0"/>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83.33%</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88.37%</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86.05%</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41.67%</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85.10%</w:t>
            </w:r>
          </w:p>
        </w:tc>
      </w:tr>
      <w:tr w:rsidR="00DA1CD6" w:rsidRPr="00DA1CD6" w:rsidTr="00B8559D">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12</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吴丽秋</w:t>
            </w:r>
          </w:p>
        </w:tc>
        <w:tc>
          <w:tcPr>
            <w:tcW w:w="230"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2</w:t>
            </w:r>
          </w:p>
        </w:tc>
        <w:tc>
          <w:tcPr>
            <w:tcW w:w="277"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31</w:t>
            </w:r>
          </w:p>
        </w:tc>
        <w:tc>
          <w:tcPr>
            <w:tcW w:w="276"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6</w:t>
            </w:r>
          </w:p>
        </w:tc>
        <w:tc>
          <w:tcPr>
            <w:tcW w:w="277"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27</w:t>
            </w:r>
          </w:p>
        </w:tc>
        <w:tc>
          <w:tcPr>
            <w:tcW w:w="276"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33</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81.82%</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96.15%</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14.81%</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84.65%</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13</w:t>
            </w:r>
          </w:p>
        </w:tc>
        <w:tc>
          <w:tcPr>
            <w:tcW w:w="3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刘晓霞</w:t>
            </w:r>
          </w:p>
        </w:tc>
        <w:tc>
          <w:tcPr>
            <w:tcW w:w="23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70</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16</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55</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71</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77.46%</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94.55%</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90.91%</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60.00%</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84.64%</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14</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刘晓梅</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17</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79</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82.29%</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81.01%</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98.48%</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89.87%</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53.16%</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84.27%</w:t>
            </w:r>
          </w:p>
        </w:tc>
      </w:tr>
      <w:tr w:rsidR="00DA1CD6" w:rsidRPr="00DA1CD6" w:rsidTr="00B8559D">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15</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孙国君</w:t>
            </w:r>
          </w:p>
        </w:tc>
        <w:tc>
          <w:tcPr>
            <w:tcW w:w="230"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3</w:t>
            </w:r>
          </w:p>
        </w:tc>
        <w:tc>
          <w:tcPr>
            <w:tcW w:w="277"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8</w:t>
            </w:r>
          </w:p>
        </w:tc>
        <w:tc>
          <w:tcPr>
            <w:tcW w:w="276"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2</w:t>
            </w:r>
          </w:p>
        </w:tc>
        <w:tc>
          <w:tcPr>
            <w:tcW w:w="277"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9</w:t>
            </w:r>
          </w:p>
        </w:tc>
        <w:tc>
          <w:tcPr>
            <w:tcW w:w="276" w:type="pct"/>
            <w:tcBorders>
              <w:top w:val="nil"/>
              <w:left w:val="nil"/>
              <w:bottom w:val="single" w:sz="4" w:space="0" w:color="auto"/>
              <w:right w:val="single" w:sz="4" w:space="0" w:color="auto"/>
            </w:tcBorders>
            <w:shd w:val="clear" w:color="000000" w:fill="FFFFFF"/>
            <w:vAlign w:val="bottom"/>
          </w:tcPr>
          <w:p w:rsidR="00FC4AE2" w:rsidRPr="00DA1CD6" w:rsidRDefault="00FC4AE2" w:rsidP="009375E3">
            <w:pPr>
              <w:widowControl/>
              <w:jc w:val="center"/>
              <w:textAlignment w:val="bottom"/>
              <w:rPr>
                <w:rFonts w:ascii="Arial" w:eastAsia="宋体" w:hAnsi="Arial" w:cs="Arial"/>
                <w:sz w:val="22"/>
              </w:rPr>
            </w:pPr>
            <w:r w:rsidRPr="00DA1CD6">
              <w:rPr>
                <w:rFonts w:ascii="Arial" w:eastAsia="宋体" w:hAnsi="Arial" w:cs="Arial"/>
                <w:kern w:val="0"/>
                <w:sz w:val="22"/>
                <w:lang w:bidi="ar"/>
              </w:rPr>
              <w:t>11</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81.82%</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75.00%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75.00%</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66.67%</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83.27%</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16</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赵  君</w:t>
            </w:r>
          </w:p>
        </w:tc>
        <w:tc>
          <w:tcPr>
            <w:tcW w:w="23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94</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18</w:t>
            </w:r>
          </w:p>
        </w:tc>
        <w:tc>
          <w:tcPr>
            <w:tcW w:w="27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78</w:t>
            </w:r>
          </w:p>
        </w:tc>
        <w:tc>
          <w:tcPr>
            <w:tcW w:w="276"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81.25%</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97.44%</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89.74%</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5.13%</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83.23%</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17</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王学彬</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25</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77</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102</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75.49%</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84.42%</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96.10%</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38.96%</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81.08%</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18</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陈俊蛟</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76</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13</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71</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84</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84.52%</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72.55%</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68.63%</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23.94%</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80.98%</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19</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张怀国</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97</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26</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106</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75.47%</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81.25%</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96.77%</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98.11%</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98.75%</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47.50%</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80.73%</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20</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孙莲华</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134</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49</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93</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142</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65.49%</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90.32%</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80.65%</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55.91%</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77.07%</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21</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孟宪洋</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84</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24</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94</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74.47%</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94.92%</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95.56%</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97.87%</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64.41%</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1.43%</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76.72%</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22</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徐勤玉</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32</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58</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90</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64.44%</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85.96%</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98.89%</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64.91%</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41.38%</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73.80%</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23</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许  玲</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83</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32</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92</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65.22%</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89.47%</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97.87%</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95.65%</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68.42%</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0.00%</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71.65%</w:t>
            </w:r>
          </w:p>
        </w:tc>
      </w:tr>
      <w:tr w:rsidR="00DA1CD6" w:rsidRPr="00DA1CD6" w:rsidTr="00B8559D">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24</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高  智</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7</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28.57%</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0.00%</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50.00%</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39.29%</w:t>
            </w:r>
          </w:p>
        </w:tc>
      </w:tr>
      <w:tr w:rsidR="00DA1CD6" w:rsidRPr="00DA1CD6" w:rsidTr="00FC4AE2">
        <w:trPr>
          <w:trHeight w:val="323"/>
        </w:trPr>
        <w:tc>
          <w:tcPr>
            <w:tcW w:w="213" w:type="pc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pPr>
              <w:jc w:val="center"/>
              <w:rPr>
                <w:rFonts w:ascii="Arial" w:eastAsia="宋体" w:hAnsi="Arial" w:cs="Arial"/>
                <w:sz w:val="22"/>
              </w:rPr>
            </w:pPr>
            <w:r w:rsidRPr="00DA1CD6">
              <w:rPr>
                <w:rFonts w:ascii="Arial" w:hAnsi="Arial" w:cs="Arial"/>
                <w:sz w:val="22"/>
              </w:rPr>
              <w:t>25</w:t>
            </w:r>
          </w:p>
        </w:tc>
        <w:tc>
          <w:tcPr>
            <w:tcW w:w="3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宋体" w:eastAsia="宋体" w:hAnsi="宋体" w:cs="Arial"/>
                <w:sz w:val="22"/>
              </w:rPr>
            </w:pPr>
            <w:r w:rsidRPr="00DA1CD6">
              <w:rPr>
                <w:rFonts w:ascii="宋体" w:eastAsia="宋体" w:hAnsi="宋体" w:cs="宋体" w:hint="eastAsia"/>
                <w:kern w:val="0"/>
                <w:sz w:val="22"/>
                <w:lang w:bidi="ar"/>
              </w:rPr>
              <w:t>臧廷元</w:t>
            </w:r>
          </w:p>
        </w:tc>
        <w:tc>
          <w:tcPr>
            <w:tcW w:w="23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7"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276"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w:t>
            </w:r>
          </w:p>
        </w:tc>
        <w:tc>
          <w:tcPr>
            <w:tcW w:w="370" w:type="pct"/>
            <w:tcBorders>
              <w:top w:val="nil"/>
              <w:left w:val="nil"/>
              <w:bottom w:val="single" w:sz="4" w:space="0" w:color="auto"/>
              <w:right w:val="single" w:sz="4" w:space="0" w:color="auto"/>
            </w:tcBorders>
            <w:shd w:val="clear" w:color="000000" w:fill="FFFFFF"/>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0.00%</w:t>
            </w:r>
          </w:p>
        </w:tc>
        <w:tc>
          <w:tcPr>
            <w:tcW w:w="41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0"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100.00%</w:t>
            </w:r>
          </w:p>
        </w:tc>
        <w:tc>
          <w:tcPr>
            <w:tcW w:w="461"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0.00%</w:t>
            </w:r>
          </w:p>
        </w:tc>
        <w:tc>
          <w:tcPr>
            <w:tcW w:w="347" w:type="pct"/>
            <w:tcBorders>
              <w:top w:val="nil"/>
              <w:left w:val="nil"/>
              <w:bottom w:val="single" w:sz="4" w:space="0" w:color="auto"/>
              <w:right w:val="single" w:sz="4" w:space="0" w:color="auto"/>
            </w:tcBorders>
            <w:shd w:val="clear" w:color="000000" w:fill="FFFFFF"/>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0.00%</w:t>
            </w:r>
          </w:p>
        </w:tc>
        <w:tc>
          <w:tcPr>
            <w:tcW w:w="555" w:type="pct"/>
            <w:tcBorders>
              <w:top w:val="nil"/>
              <w:left w:val="nil"/>
              <w:bottom w:val="single" w:sz="4" w:space="0" w:color="auto"/>
              <w:right w:val="single" w:sz="4" w:space="0" w:color="auto"/>
            </w:tcBorders>
            <w:shd w:val="clear" w:color="auto" w:fill="auto"/>
            <w:noWrap/>
            <w:vAlign w:val="center"/>
          </w:tcPr>
          <w:p w:rsidR="00FC4AE2" w:rsidRPr="00DA1CD6" w:rsidRDefault="00FC4AE2" w:rsidP="009375E3">
            <w:pPr>
              <w:widowControl/>
              <w:jc w:val="center"/>
              <w:textAlignment w:val="center"/>
              <w:rPr>
                <w:rFonts w:ascii="Arial" w:eastAsia="宋体" w:hAnsi="Arial" w:cs="Arial"/>
                <w:sz w:val="22"/>
              </w:rPr>
            </w:pPr>
            <w:r w:rsidRPr="00DA1CD6">
              <w:rPr>
                <w:rFonts w:ascii="Arial" w:eastAsia="宋体" w:hAnsi="Arial" w:cs="Arial"/>
                <w:kern w:val="0"/>
                <w:sz w:val="22"/>
                <w:lang w:bidi="ar"/>
              </w:rPr>
              <w:t>36.67%</w:t>
            </w:r>
          </w:p>
        </w:tc>
      </w:tr>
    </w:tbl>
    <w:p w:rsidR="00FC53DB" w:rsidRPr="00DA1CD6" w:rsidRDefault="00FC53DB" w:rsidP="00230AB6">
      <w:pPr>
        <w:spacing w:line="500" w:lineRule="exact"/>
        <w:jc w:val="left"/>
        <w:rPr>
          <w:rFonts w:asciiTheme="minorEastAsia" w:hAnsiTheme="minorEastAsia"/>
          <w:sz w:val="24"/>
          <w:szCs w:val="28"/>
        </w:rPr>
        <w:sectPr w:rsidR="00FC53DB" w:rsidRPr="00DA1CD6" w:rsidSect="007A57A7">
          <w:footerReference w:type="even" r:id="rId9"/>
          <w:footerReference w:type="default" r:id="rId10"/>
          <w:footerReference w:type="first" r:id="rId11"/>
          <w:pgSz w:w="16838" w:h="11906" w:orient="landscape"/>
          <w:pgMar w:top="510" w:right="720" w:bottom="510" w:left="720" w:header="851" w:footer="992" w:gutter="0"/>
          <w:pgNumType w:start="16"/>
          <w:cols w:space="425"/>
          <w:titlePg/>
          <w:docGrid w:type="lines" w:linePitch="312"/>
        </w:sectPr>
      </w:pPr>
    </w:p>
    <w:p w:rsidR="00230AB6" w:rsidRPr="00DA1CD6" w:rsidRDefault="00230AB6" w:rsidP="00230AB6">
      <w:pPr>
        <w:spacing w:line="500" w:lineRule="exact"/>
        <w:jc w:val="left"/>
        <w:rPr>
          <w:rFonts w:asciiTheme="minorEastAsia" w:hAnsiTheme="minorEastAsia"/>
          <w:sz w:val="28"/>
          <w:szCs w:val="28"/>
        </w:rPr>
      </w:pPr>
      <w:r w:rsidRPr="00DA1CD6">
        <w:rPr>
          <w:rFonts w:asciiTheme="minorEastAsia" w:hAnsiTheme="minorEastAsia" w:hint="eastAsia"/>
          <w:sz w:val="28"/>
          <w:szCs w:val="28"/>
        </w:rPr>
        <w:lastRenderedPageBreak/>
        <w:t>附件2：</w:t>
      </w:r>
    </w:p>
    <w:p w:rsidR="00230AB6" w:rsidRPr="00DA1CD6" w:rsidRDefault="00230AB6" w:rsidP="00230AB6">
      <w:pPr>
        <w:spacing w:line="20" w:lineRule="atLeast"/>
        <w:ind w:firstLineChars="200" w:firstLine="880"/>
        <w:jc w:val="center"/>
        <w:rPr>
          <w:rFonts w:asciiTheme="minorEastAsia" w:hAnsiTheme="minorEastAsia"/>
          <w:sz w:val="44"/>
          <w:szCs w:val="44"/>
        </w:rPr>
      </w:pPr>
      <w:r w:rsidRPr="00DA1CD6">
        <w:rPr>
          <w:rFonts w:asciiTheme="minorEastAsia" w:hAnsiTheme="minorEastAsia" w:hint="eastAsia"/>
          <w:sz w:val="44"/>
          <w:szCs w:val="44"/>
        </w:rPr>
        <w:t>长期未结案件列表</w:t>
      </w:r>
    </w:p>
    <w:p w:rsidR="00230AB6" w:rsidRPr="00DA1CD6" w:rsidRDefault="00FC4AE2" w:rsidP="00FC4AE2">
      <w:pPr>
        <w:spacing w:line="20" w:lineRule="atLeast"/>
        <w:ind w:firstLineChars="200" w:firstLine="560"/>
        <w:jc w:val="right"/>
        <w:rPr>
          <w:rFonts w:asciiTheme="minorEastAsia" w:hAnsiTheme="minorEastAsia"/>
          <w:sz w:val="28"/>
          <w:szCs w:val="28"/>
        </w:rPr>
      </w:pPr>
      <w:r w:rsidRPr="00DA1CD6">
        <w:rPr>
          <w:rFonts w:asciiTheme="minorEastAsia" w:hAnsiTheme="minorEastAsia" w:hint="eastAsia"/>
          <w:sz w:val="28"/>
          <w:szCs w:val="28"/>
        </w:rPr>
        <w:t>统计时间：2021年07月06日</w:t>
      </w:r>
    </w:p>
    <w:tbl>
      <w:tblPr>
        <w:tblW w:w="9841" w:type="dxa"/>
        <w:jc w:val="center"/>
        <w:tblLayout w:type="fixed"/>
        <w:tblLook w:val="04A0" w:firstRow="1" w:lastRow="0" w:firstColumn="1" w:lastColumn="0" w:noHBand="0" w:noVBand="1"/>
      </w:tblPr>
      <w:tblGrid>
        <w:gridCol w:w="568"/>
        <w:gridCol w:w="1843"/>
        <w:gridCol w:w="2268"/>
        <w:gridCol w:w="1334"/>
        <w:gridCol w:w="1134"/>
        <w:gridCol w:w="2694"/>
      </w:tblGrid>
      <w:tr w:rsidR="00DA1CD6" w:rsidRPr="00DA1CD6" w:rsidTr="00120F99">
        <w:trPr>
          <w:trHeight w:val="522"/>
          <w:jc w:val="center"/>
        </w:trPr>
        <w:tc>
          <w:tcPr>
            <w:tcW w:w="5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4EFF" w:rsidRPr="00DA1CD6" w:rsidRDefault="00704EFF" w:rsidP="00120F99">
            <w:pPr>
              <w:widowControl/>
              <w:rPr>
                <w:rFonts w:asciiTheme="minorEastAsia" w:hAnsiTheme="minorEastAsia" w:cs="Arial"/>
                <w:kern w:val="0"/>
                <w:sz w:val="24"/>
                <w:szCs w:val="24"/>
              </w:rPr>
            </w:pPr>
            <w:r w:rsidRPr="00DA1CD6">
              <w:rPr>
                <w:rFonts w:asciiTheme="minorEastAsia" w:hAnsiTheme="minorEastAsia" w:cs="Arial"/>
                <w:kern w:val="0"/>
                <w:sz w:val="24"/>
                <w:szCs w:val="24"/>
              </w:rPr>
              <w:t>序号</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04EFF" w:rsidRPr="00DA1CD6" w:rsidRDefault="00704EFF" w:rsidP="00120F99">
            <w:pPr>
              <w:widowControl/>
              <w:jc w:val="center"/>
              <w:rPr>
                <w:rFonts w:asciiTheme="minorEastAsia" w:hAnsiTheme="minorEastAsia" w:cs="Arial"/>
                <w:kern w:val="0"/>
                <w:sz w:val="24"/>
                <w:szCs w:val="24"/>
              </w:rPr>
            </w:pPr>
            <w:r w:rsidRPr="00DA1CD6">
              <w:rPr>
                <w:rFonts w:asciiTheme="minorEastAsia" w:hAnsiTheme="minorEastAsia" w:cs="Arial"/>
                <w:kern w:val="0"/>
                <w:sz w:val="24"/>
                <w:szCs w:val="24"/>
              </w:rPr>
              <w:t>案号</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704EFF" w:rsidRPr="00DA1CD6" w:rsidRDefault="00704EFF" w:rsidP="00120F99">
            <w:pPr>
              <w:widowControl/>
              <w:jc w:val="center"/>
              <w:rPr>
                <w:rFonts w:asciiTheme="minorEastAsia" w:hAnsiTheme="minorEastAsia" w:cs="Arial"/>
                <w:kern w:val="0"/>
                <w:sz w:val="24"/>
                <w:szCs w:val="24"/>
              </w:rPr>
            </w:pPr>
            <w:r w:rsidRPr="00DA1CD6">
              <w:rPr>
                <w:rFonts w:asciiTheme="minorEastAsia" w:hAnsiTheme="minorEastAsia" w:cs="Arial"/>
                <w:kern w:val="0"/>
                <w:sz w:val="24"/>
                <w:szCs w:val="24"/>
              </w:rPr>
              <w:t>案件名称</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704EFF" w:rsidRPr="00DA1CD6" w:rsidRDefault="00704EFF" w:rsidP="00120F99">
            <w:pPr>
              <w:widowControl/>
              <w:jc w:val="center"/>
              <w:rPr>
                <w:rFonts w:asciiTheme="minorEastAsia" w:hAnsiTheme="minorEastAsia" w:cs="Arial"/>
                <w:kern w:val="0"/>
                <w:sz w:val="24"/>
                <w:szCs w:val="24"/>
              </w:rPr>
            </w:pPr>
            <w:r w:rsidRPr="00DA1CD6">
              <w:rPr>
                <w:rFonts w:asciiTheme="minorEastAsia" w:hAnsiTheme="minorEastAsia" w:cs="Arial"/>
                <w:kern w:val="0"/>
                <w:sz w:val="24"/>
                <w:szCs w:val="24"/>
              </w:rPr>
              <w:t>立案日期</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704EFF" w:rsidRPr="00DA1CD6" w:rsidRDefault="00704EFF" w:rsidP="00120F99">
            <w:pPr>
              <w:widowControl/>
              <w:jc w:val="center"/>
              <w:rPr>
                <w:rFonts w:asciiTheme="minorEastAsia" w:hAnsiTheme="minorEastAsia" w:cs="Arial"/>
                <w:kern w:val="0"/>
                <w:sz w:val="24"/>
                <w:szCs w:val="24"/>
              </w:rPr>
            </w:pPr>
            <w:r w:rsidRPr="00DA1CD6">
              <w:rPr>
                <w:rFonts w:asciiTheme="minorEastAsia" w:hAnsiTheme="minorEastAsia" w:cs="Arial"/>
                <w:kern w:val="0"/>
                <w:sz w:val="24"/>
                <w:szCs w:val="24"/>
              </w:rPr>
              <w:t>承办人</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704EFF" w:rsidRPr="00DA1CD6" w:rsidRDefault="00704EFF" w:rsidP="00120F99">
            <w:pPr>
              <w:widowControl/>
              <w:jc w:val="center"/>
              <w:rPr>
                <w:rFonts w:asciiTheme="minorEastAsia" w:hAnsiTheme="minorEastAsia" w:cs="Arial"/>
                <w:kern w:val="0"/>
                <w:sz w:val="24"/>
                <w:szCs w:val="24"/>
              </w:rPr>
            </w:pPr>
            <w:r w:rsidRPr="00DA1CD6">
              <w:rPr>
                <w:rFonts w:asciiTheme="minorEastAsia" w:hAnsiTheme="minorEastAsia" w:cs="Arial"/>
                <w:kern w:val="0"/>
                <w:sz w:val="24"/>
                <w:szCs w:val="24"/>
              </w:rPr>
              <w:t>未结原因</w:t>
            </w:r>
          </w:p>
        </w:tc>
      </w:tr>
      <w:tr w:rsidR="00DA1CD6" w:rsidRPr="00DA1CD6" w:rsidTr="005E7057">
        <w:trPr>
          <w:trHeight w:val="860"/>
          <w:jc w:val="center"/>
        </w:trPr>
        <w:tc>
          <w:tcPr>
            <w:tcW w:w="568" w:type="dxa"/>
            <w:tcBorders>
              <w:top w:val="nil"/>
              <w:left w:val="single" w:sz="4" w:space="0" w:color="auto"/>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Theme="minorEastAsia" w:hAnsiTheme="minorEastAsia" w:cs="Arial"/>
                <w:kern w:val="0"/>
                <w:sz w:val="24"/>
                <w:szCs w:val="24"/>
              </w:rPr>
            </w:pPr>
            <w:r w:rsidRPr="00DA1CD6">
              <w:rPr>
                <w:rFonts w:asciiTheme="minorEastAsia" w:hAnsiTheme="minorEastAsia" w:cs="Arial"/>
                <w:kern w:val="0"/>
                <w:sz w:val="24"/>
                <w:szCs w:val="24"/>
              </w:rPr>
              <w:t>1</w:t>
            </w:r>
          </w:p>
        </w:tc>
        <w:tc>
          <w:tcPr>
            <w:tcW w:w="1843"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left"/>
              <w:textAlignment w:val="center"/>
              <w:rPr>
                <w:rFonts w:asciiTheme="minorEastAsia" w:hAnsiTheme="minorEastAsia" w:cs="宋体"/>
                <w:sz w:val="24"/>
                <w:szCs w:val="24"/>
              </w:rPr>
            </w:pPr>
            <w:r w:rsidRPr="00DA1CD6">
              <w:rPr>
                <w:rFonts w:asciiTheme="minorEastAsia" w:hAnsiTheme="minorEastAsia" w:cs="宋体" w:hint="eastAsia"/>
                <w:kern w:val="0"/>
                <w:sz w:val="24"/>
                <w:szCs w:val="24"/>
                <w:lang w:bidi="ar"/>
              </w:rPr>
              <w:t>（2019）吉0284强清2号</w:t>
            </w:r>
          </w:p>
        </w:tc>
        <w:tc>
          <w:tcPr>
            <w:tcW w:w="226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rPr>
                <w:rFonts w:asciiTheme="minorEastAsia" w:hAnsiTheme="minorEastAsia" w:cs="Arial"/>
                <w:kern w:val="0"/>
                <w:sz w:val="24"/>
                <w:szCs w:val="24"/>
              </w:rPr>
            </w:pPr>
            <w:r w:rsidRPr="00DA1CD6">
              <w:rPr>
                <w:rFonts w:asciiTheme="minorEastAsia" w:hAnsiTheme="minorEastAsia" w:cs="Arial"/>
                <w:kern w:val="0"/>
                <w:sz w:val="24"/>
                <w:szCs w:val="24"/>
              </w:rPr>
              <w:t xml:space="preserve">孙淑珍申请对磐石市金轩粮油有限责任公司 强制清算与破产案件 </w:t>
            </w:r>
          </w:p>
        </w:tc>
        <w:tc>
          <w:tcPr>
            <w:tcW w:w="133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rPr>
                <w:rFonts w:asciiTheme="minorEastAsia" w:hAnsiTheme="minorEastAsia" w:cs="Arial"/>
                <w:kern w:val="0"/>
                <w:sz w:val="24"/>
                <w:szCs w:val="24"/>
              </w:rPr>
            </w:pPr>
            <w:r w:rsidRPr="00DA1CD6">
              <w:rPr>
                <w:rFonts w:asciiTheme="minorEastAsia" w:hAnsiTheme="minorEastAsia" w:cs="Arial"/>
                <w:kern w:val="0"/>
                <w:sz w:val="24"/>
                <w:szCs w:val="24"/>
              </w:rPr>
              <w:t>2019-1-5</w:t>
            </w:r>
          </w:p>
        </w:tc>
        <w:tc>
          <w:tcPr>
            <w:tcW w:w="113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jc w:val="center"/>
              <w:rPr>
                <w:rFonts w:asciiTheme="minorEastAsia" w:hAnsiTheme="minorEastAsia" w:cs="宋体"/>
                <w:sz w:val="24"/>
                <w:szCs w:val="24"/>
              </w:rPr>
            </w:pPr>
            <w:r w:rsidRPr="00DA1CD6">
              <w:rPr>
                <w:rFonts w:asciiTheme="minorEastAsia" w:hAnsiTheme="minorEastAsia" w:hint="eastAsia"/>
                <w:sz w:val="24"/>
                <w:szCs w:val="24"/>
              </w:rPr>
              <w:t>吴丽秋</w:t>
            </w:r>
          </w:p>
        </w:tc>
        <w:tc>
          <w:tcPr>
            <w:tcW w:w="269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left"/>
              <w:textAlignment w:val="center"/>
              <w:rPr>
                <w:rFonts w:asciiTheme="minorEastAsia" w:hAnsiTheme="minorEastAsia" w:cs="宋体"/>
                <w:sz w:val="24"/>
                <w:szCs w:val="24"/>
              </w:rPr>
            </w:pPr>
            <w:r w:rsidRPr="00DA1CD6">
              <w:rPr>
                <w:rFonts w:asciiTheme="minorEastAsia" w:hAnsiTheme="minorEastAsia" w:cs="宋体" w:hint="eastAsia"/>
                <w:kern w:val="0"/>
                <w:sz w:val="24"/>
                <w:szCs w:val="24"/>
                <w:lang w:bidi="ar"/>
              </w:rPr>
              <w:t>清算衍生诉讼，正在审理中</w:t>
            </w:r>
          </w:p>
        </w:tc>
      </w:tr>
      <w:tr w:rsidR="00DA1CD6" w:rsidRPr="00DA1CD6" w:rsidTr="005E7057">
        <w:trPr>
          <w:trHeight w:val="860"/>
          <w:jc w:val="center"/>
        </w:trPr>
        <w:tc>
          <w:tcPr>
            <w:tcW w:w="568" w:type="dxa"/>
            <w:tcBorders>
              <w:top w:val="nil"/>
              <w:left w:val="single" w:sz="4" w:space="0" w:color="auto"/>
              <w:bottom w:val="single" w:sz="4" w:space="0" w:color="auto"/>
              <w:right w:val="single" w:sz="4" w:space="0" w:color="auto"/>
            </w:tcBorders>
            <w:shd w:val="clear" w:color="auto" w:fill="auto"/>
            <w:vAlign w:val="center"/>
          </w:tcPr>
          <w:p w:rsidR="00FC4AE2" w:rsidRPr="00DA1CD6" w:rsidRDefault="00FC4AE2" w:rsidP="009375E3">
            <w:pPr>
              <w:widowControl/>
              <w:jc w:val="center"/>
              <w:rPr>
                <w:rFonts w:asciiTheme="minorEastAsia" w:hAnsiTheme="minorEastAsia" w:cs="Arial"/>
                <w:kern w:val="0"/>
                <w:sz w:val="24"/>
                <w:szCs w:val="24"/>
              </w:rPr>
            </w:pPr>
            <w:r w:rsidRPr="00DA1CD6">
              <w:rPr>
                <w:rFonts w:asciiTheme="minorEastAsia" w:hAnsiTheme="minorEastAsia" w:cs="Arial" w:hint="eastAsia"/>
                <w:kern w:val="0"/>
                <w:sz w:val="24"/>
                <w:szCs w:val="24"/>
              </w:rPr>
              <w:t>2</w:t>
            </w:r>
          </w:p>
        </w:tc>
        <w:tc>
          <w:tcPr>
            <w:tcW w:w="1843" w:type="dxa"/>
            <w:tcBorders>
              <w:top w:val="nil"/>
              <w:left w:val="nil"/>
              <w:bottom w:val="single" w:sz="4" w:space="0" w:color="auto"/>
              <w:right w:val="single" w:sz="4" w:space="0" w:color="auto"/>
            </w:tcBorders>
            <w:shd w:val="clear" w:color="auto" w:fill="auto"/>
            <w:vAlign w:val="center"/>
          </w:tcPr>
          <w:p w:rsidR="00FC4AE2" w:rsidRPr="00DA1CD6" w:rsidRDefault="00FC4AE2" w:rsidP="009375E3">
            <w:pPr>
              <w:widowControl/>
              <w:jc w:val="left"/>
              <w:textAlignment w:val="center"/>
              <w:rPr>
                <w:rFonts w:asciiTheme="minorEastAsia" w:hAnsiTheme="minorEastAsia" w:cs="宋体"/>
                <w:sz w:val="24"/>
                <w:szCs w:val="24"/>
              </w:rPr>
            </w:pPr>
            <w:r w:rsidRPr="00DA1CD6">
              <w:rPr>
                <w:rFonts w:asciiTheme="minorEastAsia" w:hAnsiTheme="minorEastAsia" w:cs="宋体" w:hint="eastAsia"/>
                <w:kern w:val="0"/>
                <w:sz w:val="24"/>
                <w:szCs w:val="24"/>
                <w:lang w:bidi="ar"/>
              </w:rPr>
              <w:t>（2020）吉0284行初16号</w:t>
            </w:r>
          </w:p>
        </w:tc>
        <w:tc>
          <w:tcPr>
            <w:tcW w:w="2268" w:type="dxa"/>
            <w:tcBorders>
              <w:top w:val="nil"/>
              <w:left w:val="nil"/>
              <w:bottom w:val="single" w:sz="4" w:space="0" w:color="auto"/>
              <w:right w:val="single" w:sz="4" w:space="0" w:color="auto"/>
            </w:tcBorders>
            <w:shd w:val="clear" w:color="auto" w:fill="auto"/>
            <w:vAlign w:val="center"/>
          </w:tcPr>
          <w:p w:rsidR="00FC4AE2" w:rsidRPr="00DA1CD6" w:rsidRDefault="00FC4AE2" w:rsidP="009375E3">
            <w:pPr>
              <w:widowControl/>
              <w:rPr>
                <w:rFonts w:asciiTheme="minorEastAsia" w:hAnsiTheme="minorEastAsia" w:cs="Arial"/>
                <w:kern w:val="0"/>
                <w:sz w:val="24"/>
                <w:szCs w:val="24"/>
              </w:rPr>
            </w:pPr>
            <w:r w:rsidRPr="00DA1CD6">
              <w:rPr>
                <w:rFonts w:asciiTheme="minorEastAsia" w:hAnsiTheme="minorEastAsia" w:cs="Arial" w:hint="eastAsia"/>
                <w:kern w:val="0"/>
                <w:sz w:val="24"/>
                <w:szCs w:val="24"/>
              </w:rPr>
              <w:t>陈波、陈涛与磐石市房屋征收经办中心其他一案</w:t>
            </w:r>
          </w:p>
        </w:tc>
        <w:tc>
          <w:tcPr>
            <w:tcW w:w="1334" w:type="dxa"/>
            <w:tcBorders>
              <w:top w:val="nil"/>
              <w:left w:val="nil"/>
              <w:bottom w:val="single" w:sz="4" w:space="0" w:color="auto"/>
              <w:right w:val="single" w:sz="4" w:space="0" w:color="auto"/>
            </w:tcBorders>
            <w:shd w:val="clear" w:color="auto" w:fill="auto"/>
            <w:vAlign w:val="center"/>
          </w:tcPr>
          <w:p w:rsidR="00FC4AE2" w:rsidRPr="00DA1CD6" w:rsidRDefault="00FC4AE2" w:rsidP="009375E3">
            <w:pPr>
              <w:widowControl/>
              <w:jc w:val="center"/>
              <w:textAlignment w:val="center"/>
              <w:rPr>
                <w:rFonts w:asciiTheme="minorEastAsia" w:hAnsiTheme="minorEastAsia" w:cs="Arial"/>
                <w:sz w:val="24"/>
                <w:szCs w:val="24"/>
              </w:rPr>
            </w:pPr>
            <w:r w:rsidRPr="00DA1CD6">
              <w:rPr>
                <w:rFonts w:asciiTheme="minorEastAsia" w:hAnsiTheme="minorEastAsia" w:cs="Arial"/>
                <w:kern w:val="0"/>
                <w:sz w:val="24"/>
                <w:szCs w:val="24"/>
                <w:lang w:bidi="ar"/>
              </w:rPr>
              <w:t>2020-7-</w:t>
            </w:r>
            <w:r w:rsidRPr="00DA1CD6">
              <w:rPr>
                <w:rFonts w:asciiTheme="minorEastAsia" w:hAnsiTheme="minorEastAsia" w:cs="Arial"/>
                <w:kern w:val="0"/>
                <w:sz w:val="24"/>
                <w:szCs w:val="24"/>
                <w:lang w:bidi="ar"/>
              </w:rPr>
              <w:t>1</w:t>
            </w:r>
          </w:p>
        </w:tc>
        <w:tc>
          <w:tcPr>
            <w:tcW w:w="1134" w:type="dxa"/>
            <w:tcBorders>
              <w:top w:val="nil"/>
              <w:left w:val="nil"/>
              <w:bottom w:val="single" w:sz="4" w:space="0" w:color="auto"/>
              <w:right w:val="single" w:sz="4" w:space="0" w:color="auto"/>
            </w:tcBorders>
            <w:shd w:val="clear" w:color="auto" w:fill="auto"/>
            <w:vAlign w:val="center"/>
          </w:tcPr>
          <w:p w:rsidR="00FC4AE2" w:rsidRPr="00DA1CD6" w:rsidRDefault="00FC4AE2" w:rsidP="009375E3">
            <w:pPr>
              <w:widowControl/>
              <w:jc w:val="center"/>
              <w:textAlignment w:val="center"/>
              <w:rPr>
                <w:rFonts w:asciiTheme="minorEastAsia" w:hAnsiTheme="minorEastAsia" w:cs="宋体"/>
                <w:sz w:val="24"/>
                <w:szCs w:val="24"/>
              </w:rPr>
            </w:pPr>
            <w:r w:rsidRPr="00DA1CD6">
              <w:rPr>
                <w:rFonts w:asciiTheme="minorEastAsia" w:hAnsiTheme="minorEastAsia" w:cs="Arial"/>
                <w:kern w:val="0"/>
                <w:sz w:val="24"/>
                <w:szCs w:val="24"/>
                <w:lang w:bidi="ar"/>
              </w:rPr>
              <w:t>王小东</w:t>
            </w:r>
          </w:p>
        </w:tc>
        <w:tc>
          <w:tcPr>
            <w:tcW w:w="2694" w:type="dxa"/>
            <w:tcBorders>
              <w:top w:val="nil"/>
              <w:left w:val="nil"/>
              <w:bottom w:val="single" w:sz="4" w:space="0" w:color="auto"/>
              <w:right w:val="single" w:sz="4" w:space="0" w:color="auto"/>
            </w:tcBorders>
            <w:shd w:val="clear" w:color="auto" w:fill="auto"/>
            <w:vAlign w:val="center"/>
          </w:tcPr>
          <w:p w:rsidR="00FC4AE2" w:rsidRPr="00DA1CD6" w:rsidRDefault="00FC4AE2" w:rsidP="009375E3">
            <w:pPr>
              <w:widowControl/>
              <w:jc w:val="left"/>
              <w:textAlignment w:val="center"/>
              <w:rPr>
                <w:rFonts w:asciiTheme="minorEastAsia" w:hAnsiTheme="minorEastAsia" w:cs="宋体"/>
                <w:sz w:val="24"/>
                <w:szCs w:val="24"/>
              </w:rPr>
            </w:pPr>
            <w:r w:rsidRPr="00DA1CD6">
              <w:rPr>
                <w:rFonts w:asciiTheme="minorEastAsia" w:hAnsiTheme="minorEastAsia" w:cs="宋体" w:hint="eastAsia"/>
                <w:kern w:val="0"/>
                <w:sz w:val="24"/>
                <w:szCs w:val="24"/>
                <w:lang w:bidi="ar"/>
              </w:rPr>
              <w:t>鉴定期间，房屋租赁价格进行评估（2021.03.12—05.11）,因为鉴定标的未装修等原因，无法估值，鉴定中止。</w:t>
            </w:r>
          </w:p>
        </w:tc>
      </w:tr>
    </w:tbl>
    <w:p w:rsidR="00045EB7" w:rsidRPr="00DA1CD6" w:rsidRDefault="00045EB7" w:rsidP="002708D6">
      <w:pPr>
        <w:widowControl/>
        <w:jc w:val="left"/>
        <w:rPr>
          <w:rFonts w:asciiTheme="minorEastAsia" w:hAnsiTheme="minorEastAsia"/>
          <w:sz w:val="28"/>
          <w:szCs w:val="28"/>
        </w:rPr>
      </w:pPr>
    </w:p>
    <w:p w:rsidR="00D17FED" w:rsidRPr="00DA1CD6" w:rsidRDefault="00D17FED" w:rsidP="002708D6">
      <w:pPr>
        <w:widowControl/>
        <w:jc w:val="left"/>
        <w:rPr>
          <w:rFonts w:asciiTheme="minorEastAsia" w:hAnsiTheme="minorEastAsia"/>
          <w:sz w:val="28"/>
          <w:szCs w:val="28"/>
        </w:rPr>
      </w:pPr>
    </w:p>
    <w:p w:rsidR="00D17FED" w:rsidRPr="00DA1CD6" w:rsidRDefault="00D17FED" w:rsidP="002708D6">
      <w:pPr>
        <w:widowControl/>
        <w:jc w:val="left"/>
        <w:rPr>
          <w:rFonts w:asciiTheme="minorEastAsia" w:hAnsiTheme="minorEastAsia"/>
          <w:sz w:val="28"/>
          <w:szCs w:val="28"/>
        </w:rPr>
      </w:pPr>
    </w:p>
    <w:p w:rsidR="00D17FED" w:rsidRPr="00DA1CD6" w:rsidRDefault="00D17FED" w:rsidP="002708D6">
      <w:pPr>
        <w:widowControl/>
        <w:jc w:val="left"/>
        <w:rPr>
          <w:rFonts w:asciiTheme="minorEastAsia" w:hAnsiTheme="minorEastAsia"/>
          <w:sz w:val="28"/>
          <w:szCs w:val="28"/>
        </w:rPr>
      </w:pPr>
    </w:p>
    <w:p w:rsidR="00D17FED" w:rsidRPr="00DA1CD6" w:rsidRDefault="00D17FED" w:rsidP="002708D6">
      <w:pPr>
        <w:widowControl/>
        <w:jc w:val="left"/>
        <w:rPr>
          <w:rFonts w:asciiTheme="minorEastAsia" w:hAnsiTheme="minorEastAsia"/>
          <w:sz w:val="28"/>
          <w:szCs w:val="28"/>
        </w:rPr>
      </w:pPr>
    </w:p>
    <w:p w:rsidR="00AE6423" w:rsidRPr="00DA1CD6" w:rsidRDefault="00AE6423" w:rsidP="002708D6">
      <w:pPr>
        <w:widowControl/>
        <w:jc w:val="left"/>
        <w:rPr>
          <w:rFonts w:asciiTheme="minorEastAsia" w:hAnsiTheme="minorEastAsia"/>
          <w:sz w:val="28"/>
          <w:szCs w:val="28"/>
        </w:rPr>
      </w:pPr>
    </w:p>
    <w:p w:rsidR="00AE6423" w:rsidRPr="00DA1CD6" w:rsidRDefault="00AE6423" w:rsidP="002708D6">
      <w:pPr>
        <w:widowControl/>
        <w:jc w:val="left"/>
        <w:rPr>
          <w:rFonts w:asciiTheme="minorEastAsia" w:hAnsiTheme="minorEastAsia"/>
          <w:sz w:val="28"/>
          <w:szCs w:val="28"/>
        </w:rPr>
      </w:pPr>
    </w:p>
    <w:p w:rsidR="00AE6423" w:rsidRPr="00DA1CD6" w:rsidRDefault="00AE6423" w:rsidP="002708D6">
      <w:pPr>
        <w:widowControl/>
        <w:jc w:val="left"/>
        <w:rPr>
          <w:rFonts w:asciiTheme="minorEastAsia" w:hAnsiTheme="minorEastAsia"/>
          <w:sz w:val="28"/>
          <w:szCs w:val="28"/>
        </w:rPr>
      </w:pPr>
    </w:p>
    <w:p w:rsidR="00AE6423" w:rsidRPr="00DA1CD6" w:rsidRDefault="00AE6423" w:rsidP="002708D6">
      <w:pPr>
        <w:widowControl/>
        <w:jc w:val="left"/>
        <w:rPr>
          <w:rFonts w:asciiTheme="minorEastAsia" w:hAnsiTheme="minorEastAsia"/>
          <w:sz w:val="28"/>
          <w:szCs w:val="28"/>
        </w:rPr>
      </w:pPr>
    </w:p>
    <w:p w:rsidR="00827DA5" w:rsidRPr="00DA1CD6" w:rsidRDefault="00827DA5" w:rsidP="002708D6">
      <w:pPr>
        <w:widowControl/>
        <w:jc w:val="left"/>
        <w:rPr>
          <w:rFonts w:asciiTheme="minorEastAsia" w:hAnsiTheme="minorEastAsia"/>
          <w:sz w:val="28"/>
          <w:szCs w:val="28"/>
        </w:rPr>
      </w:pPr>
    </w:p>
    <w:p w:rsidR="00827DA5" w:rsidRPr="00DA1CD6" w:rsidRDefault="00827DA5" w:rsidP="002708D6">
      <w:pPr>
        <w:widowControl/>
        <w:jc w:val="left"/>
        <w:rPr>
          <w:rFonts w:asciiTheme="minorEastAsia" w:hAnsiTheme="minorEastAsia"/>
          <w:sz w:val="28"/>
          <w:szCs w:val="28"/>
        </w:rPr>
      </w:pPr>
    </w:p>
    <w:p w:rsidR="00FC4AE2" w:rsidRPr="00DA1CD6" w:rsidRDefault="00FC4AE2" w:rsidP="00FC4AE2">
      <w:pPr>
        <w:widowControl/>
        <w:jc w:val="left"/>
        <w:rPr>
          <w:rFonts w:asciiTheme="minorEastAsia" w:hAnsiTheme="minorEastAsia" w:hint="eastAsia"/>
          <w:sz w:val="28"/>
          <w:szCs w:val="28"/>
        </w:rPr>
      </w:pPr>
    </w:p>
    <w:p w:rsidR="00FC4AE2" w:rsidRPr="00DA1CD6" w:rsidRDefault="00FC4AE2" w:rsidP="00FC4AE2">
      <w:pPr>
        <w:widowControl/>
        <w:jc w:val="left"/>
        <w:rPr>
          <w:rFonts w:asciiTheme="minorEastAsia" w:hAnsiTheme="minorEastAsia" w:hint="eastAsia"/>
          <w:sz w:val="28"/>
          <w:szCs w:val="28"/>
        </w:rPr>
      </w:pPr>
    </w:p>
    <w:p w:rsidR="00FC4AE2" w:rsidRPr="00DA1CD6" w:rsidRDefault="00FC4AE2" w:rsidP="00FC4AE2">
      <w:pPr>
        <w:widowControl/>
        <w:jc w:val="left"/>
        <w:rPr>
          <w:rFonts w:asciiTheme="minorEastAsia" w:hAnsiTheme="minorEastAsia" w:hint="eastAsia"/>
          <w:sz w:val="28"/>
          <w:szCs w:val="28"/>
        </w:rPr>
      </w:pPr>
    </w:p>
    <w:p w:rsidR="00FC4AE2" w:rsidRPr="00DA1CD6" w:rsidRDefault="00FC4AE2" w:rsidP="00FC4AE2">
      <w:pPr>
        <w:widowControl/>
        <w:jc w:val="left"/>
        <w:rPr>
          <w:rFonts w:asciiTheme="minorEastAsia" w:hAnsiTheme="minorEastAsia"/>
          <w:sz w:val="28"/>
          <w:szCs w:val="28"/>
        </w:rPr>
      </w:pPr>
      <w:r w:rsidRPr="00DA1CD6">
        <w:rPr>
          <w:rFonts w:asciiTheme="minorEastAsia" w:hAnsiTheme="minorEastAsia" w:hint="eastAsia"/>
          <w:sz w:val="28"/>
          <w:szCs w:val="28"/>
        </w:rPr>
        <w:lastRenderedPageBreak/>
        <w:t>附件3：</w:t>
      </w:r>
    </w:p>
    <w:p w:rsidR="00FC4AE2" w:rsidRPr="00DA1CD6" w:rsidRDefault="00FC4AE2" w:rsidP="00FC4AE2">
      <w:pPr>
        <w:jc w:val="center"/>
        <w:rPr>
          <w:rFonts w:ascii="黑体" w:eastAsia="黑体" w:hAnsi="黑体"/>
          <w:sz w:val="44"/>
          <w:szCs w:val="44"/>
        </w:rPr>
      </w:pPr>
      <w:r w:rsidRPr="00DA1CD6">
        <w:rPr>
          <w:rFonts w:ascii="黑体" w:eastAsia="黑体" w:hAnsi="黑体" w:hint="eastAsia"/>
          <w:sz w:val="44"/>
          <w:szCs w:val="44"/>
        </w:rPr>
        <w:t xml:space="preserve">                                                                                                                                                                                                                                                                                                                                                                                                                                                                                                                                                                                                                                                                                                                                                                                                                                                                                                                                                                                                                                                                                                                                                                                                                                                                                                                                                                                                                                                                                                                                                                                                                                                                                                                                                                                                                                                                                                                                                                                                                                                                                                                                                                                                                                                                                                                                                                                                                                                                                                                                                                                                              6月份</w:t>
      </w:r>
      <w:r w:rsidRPr="00DA1CD6">
        <w:rPr>
          <w:rFonts w:ascii="黑体" w:eastAsia="黑体" w:hAnsi="黑体"/>
          <w:sz w:val="44"/>
          <w:szCs w:val="44"/>
        </w:rPr>
        <w:t>卷宗评查</w:t>
      </w:r>
      <w:r w:rsidRPr="00DA1CD6">
        <w:rPr>
          <w:rFonts w:ascii="黑体" w:eastAsia="黑体" w:hAnsi="黑体" w:hint="eastAsia"/>
          <w:sz w:val="44"/>
          <w:szCs w:val="44"/>
        </w:rPr>
        <w:t>月报</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6月份共评查各类案件523件，963册，其中：杨润明评查民事案件138件，198册；执行案件111件，222册；行政案件13件，27册；刑事案件26件，78册；王银秀评查民事案件119件，188册，执行案件125件，250册。现将存在问题报告如下：</w:t>
      </w:r>
    </w:p>
    <w:p w:rsidR="00FC4AE2" w:rsidRPr="00DA1CD6" w:rsidRDefault="00FC4AE2" w:rsidP="00FC4AE2">
      <w:pPr>
        <w:spacing w:line="500" w:lineRule="exact"/>
        <w:ind w:firstLineChars="200" w:firstLine="643"/>
        <w:rPr>
          <w:rFonts w:ascii="黑体" w:eastAsia="黑体" w:hAnsi="黑体" w:cs="黑体"/>
          <w:b/>
          <w:sz w:val="32"/>
          <w:szCs w:val="32"/>
        </w:rPr>
      </w:pPr>
      <w:r w:rsidRPr="00DA1CD6">
        <w:rPr>
          <w:rFonts w:ascii="黑体" w:eastAsia="黑体" w:hAnsi="黑体" w:cs="黑体" w:hint="eastAsia"/>
          <w:b/>
          <w:sz w:val="32"/>
          <w:szCs w:val="32"/>
        </w:rPr>
        <w:t>一、民事部分</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1、关于立案、结案时间</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（1）有的案件审批时间与立案通知书时间不一致，应以立案时间为卷皮上的收案时间；</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（2）结案时间不规范。当事人自己填写地址确认表的邮寄时间即为结案时间，没有填写确认表的以回执上填写的时间为结案时间；</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（3）小额诉讼告之书内容没有填全；有的立案材料用涂改液改正；立案通知书内容填写不全。</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2、关于流程表、卷皮、卷宗目录、质量责任</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（1）流程表内容填写不全、有误，应扣除审限的法定事由没有填写，审限也没有扣除；</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 xml:space="preserve">（2）卷宗目录页码与总页码数不一致； </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（3）卷皮中的内容填写不准确、有涂改；</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（4）卷宗质量责任表（备考表）内容填写有误。</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3、关于诉讼费的收取及退费</w:t>
      </w:r>
    </w:p>
    <w:p w:rsidR="00FC4AE2" w:rsidRPr="00DA1CD6" w:rsidRDefault="00FC4AE2" w:rsidP="00FC4AE2">
      <w:pPr>
        <w:spacing w:line="500" w:lineRule="exact"/>
        <w:ind w:firstLineChars="200" w:firstLine="640"/>
        <w:rPr>
          <w:rFonts w:asciiTheme="minorEastAsia" w:hAnsiTheme="minorEastAsia"/>
          <w:b/>
          <w:sz w:val="32"/>
          <w:szCs w:val="32"/>
        </w:rPr>
      </w:pPr>
      <w:r w:rsidRPr="00DA1CD6">
        <w:rPr>
          <w:rFonts w:asciiTheme="minorEastAsia" w:hAnsiTheme="minorEastAsia" w:hint="eastAsia"/>
          <w:sz w:val="32"/>
          <w:szCs w:val="32"/>
        </w:rPr>
        <w:t>有的案件经领导审批缓交诉讼费，但审理期间当事人撤回了起诉，在没有领导签批免交诉讼费前提下，办案人直接裁定当事人免交诉讼费。</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4、关于代理</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lastRenderedPageBreak/>
        <w:t>仍然存在法定代理人、授权委托书、出庭函没有填写时间及出庭函号，有的代理权限不清，有的将代理人名字写错；</w:t>
      </w:r>
    </w:p>
    <w:p w:rsidR="00FC4AE2" w:rsidRPr="00DA1CD6" w:rsidRDefault="00FC4AE2" w:rsidP="00FC4AE2">
      <w:pPr>
        <w:spacing w:line="500" w:lineRule="exact"/>
        <w:ind w:firstLineChars="200" w:firstLine="643"/>
        <w:rPr>
          <w:rFonts w:asciiTheme="minorEastAsia" w:hAnsiTheme="minorEastAsia"/>
          <w:sz w:val="32"/>
          <w:szCs w:val="32"/>
        </w:rPr>
      </w:pPr>
      <w:r w:rsidRPr="00DA1CD6">
        <w:rPr>
          <w:rFonts w:asciiTheme="minorEastAsia" w:hAnsiTheme="minorEastAsia" w:hint="eastAsia"/>
          <w:b/>
          <w:sz w:val="32"/>
          <w:szCs w:val="32"/>
        </w:rPr>
        <w:t>5、关于撤诉申请及裁定书</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当事人申请撤诉的案件，申请书的落款时间与撤诉裁定中所述的当事人申请撤诉的时间不一致。</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6、关于调查笔录、庭审或调解</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（1）庭审（调解）笔录中出现案号、案由，书记员错误的现象；调查（询问）笔录中只有调查人，没有记录人的信息；</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（2）庭审笔录没有审、书人员或其他审判成员签字；</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（3）庭审笔录中有涂改未盖章或捺印；</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（4）调解笔录内容记载简单，且没有回避权利的表述；</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（5）个别案件诉讼状中的当事人在庭审笔录没有体现也没有理由；</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（6）小额诉讼程序转为普通程序应该有审批。适用小额诉讼程序判决的案件无需交代上诉权利，应本判决为终审判决。</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7、卷宗内容顺序</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个别卷宗材料装订位置不对、装订颠倒的现象；双面材料只标正面，反面未标页、漏标、多标页码，将证据材料用订书钉在卷宗现象；</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8、关于宣判与送达。</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（1）送达拒收时留有照片的没有写明送达地址和送达人，只写时间，送达材料名称和当事人名称；</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（2）宣判笔录内容填写不全、有误；</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（3）送达证内容填写不全，不准确，有涂改；</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（4）邮寄没有回执；邮寄单没有填写邮寄时间；</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（5）最终裁判文书送达时间与卷皮中的结案时间不一致。</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lastRenderedPageBreak/>
        <w:t>9、关于合议庭。</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（1）合议庭评议时间在判决落款时间之后；</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（2）合议庭评议笔录中合议庭成员未签字。</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10、关于法律文书。</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（1）一个案件多个裁定，案号没有区分；</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（2）裁判文书中表述的立案时间与流程表中的收案时间和立案通知书上的立案时间均不一致；</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（3）当事人出庭了，卷宗中没有当事人的身份证明，开庭时仍按照起诉状中写的“49”岁，判决书亦写的49岁；</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（4）调解书、裁定书格式不对。</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11、关于程序转换。</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（1）普通程序案件的开庭前公告中的开庭时间打错；</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（2）转换程序裁定书没有给当事人送达。</w:t>
      </w:r>
    </w:p>
    <w:p w:rsidR="00FC4AE2" w:rsidRPr="00DA1CD6" w:rsidRDefault="00FC4AE2" w:rsidP="00FC4AE2">
      <w:pPr>
        <w:spacing w:line="500" w:lineRule="exact"/>
        <w:ind w:firstLineChars="200" w:firstLine="643"/>
        <w:rPr>
          <w:rFonts w:asciiTheme="minorEastAsia" w:hAnsiTheme="minorEastAsia"/>
          <w:b/>
          <w:sz w:val="32"/>
          <w:szCs w:val="32"/>
        </w:rPr>
      </w:pPr>
      <w:r w:rsidRPr="00DA1CD6">
        <w:rPr>
          <w:rFonts w:asciiTheme="minorEastAsia" w:hAnsiTheme="minorEastAsia" w:hint="eastAsia"/>
          <w:b/>
          <w:sz w:val="32"/>
          <w:szCs w:val="32"/>
        </w:rPr>
        <w:t>12、关于当事人地址确认及证物袋</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 xml:space="preserve">当事人地址确认书内容填写不全，有误。 </w:t>
      </w:r>
    </w:p>
    <w:p w:rsidR="00FC4AE2" w:rsidRPr="00DA1CD6" w:rsidRDefault="00FC4AE2" w:rsidP="00FC4AE2">
      <w:pPr>
        <w:spacing w:line="500" w:lineRule="exact"/>
        <w:ind w:firstLineChars="200" w:firstLine="643"/>
        <w:rPr>
          <w:rFonts w:ascii="黑体" w:eastAsia="黑体" w:hAnsi="黑体" w:cs="黑体"/>
          <w:b/>
          <w:sz w:val="32"/>
          <w:szCs w:val="32"/>
        </w:rPr>
      </w:pPr>
      <w:r w:rsidRPr="00DA1CD6">
        <w:rPr>
          <w:rFonts w:ascii="黑体" w:eastAsia="黑体" w:hAnsi="黑体" w:cs="黑体" w:hint="eastAsia"/>
          <w:b/>
          <w:sz w:val="32"/>
          <w:szCs w:val="32"/>
        </w:rPr>
        <w:t>二、刑事部分</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 xml:space="preserve"> 暂无问题</w:t>
      </w:r>
    </w:p>
    <w:p w:rsidR="00FC4AE2" w:rsidRPr="00DA1CD6" w:rsidRDefault="00FC4AE2" w:rsidP="00FC4AE2">
      <w:pPr>
        <w:spacing w:line="500" w:lineRule="exact"/>
        <w:ind w:firstLineChars="200" w:firstLine="643"/>
        <w:rPr>
          <w:rFonts w:ascii="黑体" w:eastAsia="黑体" w:hAnsi="黑体" w:cs="黑体"/>
          <w:b/>
          <w:sz w:val="32"/>
          <w:szCs w:val="32"/>
        </w:rPr>
      </w:pPr>
      <w:r w:rsidRPr="00DA1CD6">
        <w:rPr>
          <w:rFonts w:ascii="黑体" w:eastAsia="黑体" w:hAnsi="黑体" w:cs="黑体" w:hint="eastAsia"/>
          <w:b/>
          <w:sz w:val="32"/>
          <w:szCs w:val="32"/>
        </w:rPr>
        <w:t>三、行政案件</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（1）庭审后审书人员未在笔录上的签名；</w:t>
      </w:r>
    </w:p>
    <w:p w:rsidR="00FC4AE2" w:rsidRPr="00DA1CD6" w:rsidRDefault="00FC4AE2" w:rsidP="00FC4AE2">
      <w:pPr>
        <w:spacing w:line="500" w:lineRule="exact"/>
        <w:ind w:firstLineChars="196" w:firstLine="627"/>
        <w:rPr>
          <w:rFonts w:asciiTheme="minorEastAsia" w:hAnsiTheme="minorEastAsia"/>
          <w:sz w:val="32"/>
          <w:szCs w:val="32"/>
        </w:rPr>
      </w:pPr>
      <w:r w:rsidRPr="00DA1CD6">
        <w:rPr>
          <w:rFonts w:asciiTheme="minorEastAsia" w:hAnsiTheme="minorEastAsia" w:hint="eastAsia"/>
          <w:sz w:val="32"/>
          <w:szCs w:val="32"/>
        </w:rPr>
        <w:t>（2）简易程序案件有超审限情况。</w:t>
      </w:r>
    </w:p>
    <w:p w:rsidR="00FC4AE2" w:rsidRPr="00DA1CD6" w:rsidRDefault="00FC4AE2" w:rsidP="00FC4AE2">
      <w:pPr>
        <w:spacing w:line="500" w:lineRule="exact"/>
        <w:ind w:firstLineChars="200" w:firstLine="643"/>
        <w:rPr>
          <w:rFonts w:ascii="黑体" w:eastAsia="黑体" w:hAnsi="黑体" w:cs="黑体"/>
          <w:b/>
          <w:sz w:val="32"/>
          <w:szCs w:val="32"/>
        </w:rPr>
      </w:pPr>
      <w:r w:rsidRPr="00DA1CD6">
        <w:rPr>
          <w:rFonts w:ascii="黑体" w:eastAsia="黑体" w:hAnsi="黑体" w:cs="黑体" w:hint="eastAsia"/>
          <w:b/>
          <w:sz w:val="32"/>
          <w:szCs w:val="32"/>
        </w:rPr>
        <w:t>四、执行部分</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（1）流程表中的制作文书时间错误；</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（2）案件分配表内容填写不全、有误；</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（3）有执行费收据，但执行文书中没有体现；</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（4）授权委托书内容填写不全、权限不清；</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（5）送达证内容填写不全、有误；</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 xml:space="preserve">（6）执行裁定书中的执行依据案号错误； </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（7）卷皮内容有误、有涂改；</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（8）执行笔录内容填写不全；</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lastRenderedPageBreak/>
        <w:t>（9）结案通知书中的案号错误，立案时间错误；</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（10）一个案件多个执行裁定书案号上没有区分；</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（11）卷宗出现漏标、多标、双面材料一面标页、装订颠倒、装订位置混乱的现象；</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（12）执行和解协议案号填写不全；</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（13）吉林中院撤销我院的原审判决并改判，卷宗中有中院的生效证明，可执行通知书中却写着本院作出的“中院案号的”法律文书，已经发生法律效力；</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（14）我院判决已被中院撤销，执行通知书中仍写本院作出的判决已经发生法律效力；</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（15）限制消费令作出的时间在终本执行裁定书时间之后，且在执行裁定中表述向当事人送达限制消费令的时间在作出限消令的时间之前；</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（16）执行裁定书中表述是因为当事人执行和解而终结执行，但卷宗内没有执行和解笔录；</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（17）合议庭评议笔录内容有误；</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 xml:space="preserve">（18）副卷中审批表没有填写审批时间； </w:t>
      </w:r>
    </w:p>
    <w:p w:rsidR="00FC4AE2" w:rsidRPr="00DA1CD6" w:rsidRDefault="00FC4AE2" w:rsidP="00FC4AE2">
      <w:pPr>
        <w:spacing w:line="500" w:lineRule="exact"/>
        <w:ind w:firstLineChars="200" w:firstLine="640"/>
        <w:rPr>
          <w:rFonts w:asciiTheme="minorEastAsia" w:hAnsiTheme="minorEastAsia"/>
          <w:sz w:val="32"/>
          <w:szCs w:val="32"/>
        </w:rPr>
      </w:pPr>
      <w:r w:rsidRPr="00DA1CD6">
        <w:rPr>
          <w:rFonts w:asciiTheme="minorEastAsia" w:hAnsiTheme="minorEastAsia" w:hint="eastAsia"/>
          <w:sz w:val="32"/>
          <w:szCs w:val="32"/>
        </w:rPr>
        <w:t>（19）副卷中材料装订混乱，不知哪些是不宜对外公开的材料。</w:t>
      </w:r>
    </w:p>
    <w:p w:rsidR="00FC4AE2" w:rsidRPr="00DA1CD6" w:rsidRDefault="00FC4AE2" w:rsidP="00FC4AE2">
      <w:pPr>
        <w:spacing w:line="500" w:lineRule="exact"/>
        <w:ind w:firstLineChars="150" w:firstLine="480"/>
        <w:rPr>
          <w:rFonts w:asciiTheme="minorEastAsia" w:hAnsiTheme="minorEastAsia"/>
          <w:sz w:val="32"/>
          <w:szCs w:val="32"/>
        </w:rPr>
      </w:pPr>
    </w:p>
    <w:p w:rsidR="00FC4AE2" w:rsidRPr="00DA1CD6" w:rsidRDefault="00FC4AE2" w:rsidP="00FC4AE2">
      <w:pPr>
        <w:spacing w:line="500" w:lineRule="exact"/>
        <w:ind w:firstLineChars="150" w:firstLine="480"/>
        <w:rPr>
          <w:rFonts w:asciiTheme="minorEastAsia" w:hAnsiTheme="minorEastAsia"/>
          <w:sz w:val="32"/>
          <w:szCs w:val="32"/>
        </w:rPr>
      </w:pPr>
    </w:p>
    <w:p w:rsidR="00FC4AE2" w:rsidRPr="00DA1CD6" w:rsidRDefault="00FC4AE2" w:rsidP="00FC4AE2">
      <w:pPr>
        <w:spacing w:line="500" w:lineRule="exact"/>
        <w:ind w:firstLineChars="750" w:firstLine="2400"/>
        <w:jc w:val="right"/>
        <w:rPr>
          <w:rFonts w:asciiTheme="minorEastAsia" w:hAnsiTheme="minorEastAsia"/>
          <w:sz w:val="32"/>
          <w:szCs w:val="32"/>
        </w:rPr>
      </w:pPr>
      <w:r w:rsidRPr="00DA1CD6">
        <w:rPr>
          <w:rFonts w:asciiTheme="minorEastAsia" w:hAnsiTheme="minorEastAsia" w:hint="eastAsia"/>
          <w:sz w:val="32"/>
          <w:szCs w:val="32"/>
        </w:rPr>
        <w:t>二〇二一年六月三十日</w:t>
      </w:r>
    </w:p>
    <w:p w:rsidR="00FC4AE2" w:rsidRPr="00DA1CD6" w:rsidRDefault="00FC4AE2" w:rsidP="00FC4AE2">
      <w:pPr>
        <w:jc w:val="center"/>
        <w:rPr>
          <w:rFonts w:ascii="仿宋" w:eastAsia="仿宋" w:hAnsi="仿宋"/>
          <w:sz w:val="32"/>
          <w:szCs w:val="32"/>
        </w:rPr>
      </w:pPr>
    </w:p>
    <w:p w:rsidR="00FC4AE2" w:rsidRPr="00DA1CD6" w:rsidRDefault="00FC4AE2" w:rsidP="00FC4AE2">
      <w:pPr>
        <w:spacing w:line="500" w:lineRule="exact"/>
        <w:ind w:firstLineChars="200" w:firstLine="640"/>
        <w:rPr>
          <w:rFonts w:asciiTheme="minorEastAsia" w:hAnsiTheme="minorEastAsia"/>
          <w:sz w:val="32"/>
          <w:szCs w:val="32"/>
        </w:rPr>
      </w:pPr>
    </w:p>
    <w:p w:rsidR="00FC4AE2" w:rsidRPr="00DA1CD6" w:rsidRDefault="00FC4AE2" w:rsidP="00FC4AE2">
      <w:pPr>
        <w:spacing w:line="500" w:lineRule="exact"/>
        <w:ind w:firstLineChars="748" w:firstLine="2394"/>
        <w:rPr>
          <w:rFonts w:asciiTheme="minorEastAsia" w:hAnsiTheme="minorEastAsia"/>
          <w:sz w:val="32"/>
          <w:szCs w:val="32"/>
        </w:rPr>
      </w:pPr>
    </w:p>
    <w:p w:rsidR="00FC4AE2" w:rsidRPr="00DA1CD6" w:rsidRDefault="00FC4AE2" w:rsidP="00FC4AE2">
      <w:pPr>
        <w:spacing w:line="500" w:lineRule="exact"/>
        <w:ind w:firstLineChars="748" w:firstLine="2394"/>
        <w:rPr>
          <w:rFonts w:asciiTheme="minorEastAsia" w:hAnsiTheme="minorEastAsia"/>
          <w:sz w:val="32"/>
          <w:szCs w:val="32"/>
        </w:rPr>
      </w:pPr>
      <w:r w:rsidRPr="00DA1CD6">
        <w:rPr>
          <w:rFonts w:asciiTheme="minorEastAsia" w:hAnsiTheme="minorEastAsia" w:hint="eastAsia"/>
          <w:sz w:val="32"/>
          <w:szCs w:val="32"/>
        </w:rPr>
        <w:t xml:space="preserve">      </w:t>
      </w:r>
    </w:p>
    <w:p w:rsidR="00FC4AE2" w:rsidRPr="00DA1CD6" w:rsidRDefault="00FC4AE2" w:rsidP="00FC4AE2">
      <w:pPr>
        <w:spacing w:line="500" w:lineRule="exact"/>
        <w:rPr>
          <w:rFonts w:asciiTheme="majorEastAsia" w:eastAsiaTheme="majorEastAsia" w:hAnsiTheme="majorEastAsia" w:cs="仿宋"/>
          <w:b/>
          <w:sz w:val="44"/>
          <w:szCs w:val="44"/>
        </w:rPr>
      </w:pPr>
    </w:p>
    <w:p w:rsidR="00FC4AE2" w:rsidRPr="00DA1CD6" w:rsidRDefault="00FC4AE2" w:rsidP="00FC4AE2">
      <w:pPr>
        <w:spacing w:line="500" w:lineRule="exact"/>
        <w:rPr>
          <w:rFonts w:asciiTheme="majorEastAsia" w:eastAsiaTheme="majorEastAsia" w:hAnsiTheme="majorEastAsia" w:cs="仿宋"/>
          <w:b/>
          <w:sz w:val="44"/>
          <w:szCs w:val="44"/>
        </w:rPr>
      </w:pPr>
    </w:p>
    <w:p w:rsidR="00FC4AE2" w:rsidRPr="00DA1CD6" w:rsidRDefault="00FC4AE2" w:rsidP="00FC4AE2">
      <w:pPr>
        <w:widowControl/>
        <w:jc w:val="left"/>
        <w:rPr>
          <w:rFonts w:asciiTheme="minorEastAsia" w:hAnsiTheme="minorEastAsia"/>
          <w:sz w:val="28"/>
          <w:szCs w:val="28"/>
        </w:rPr>
      </w:pPr>
      <w:r w:rsidRPr="00DA1CD6">
        <w:rPr>
          <w:rFonts w:asciiTheme="minorEastAsia" w:hAnsiTheme="minorEastAsia" w:hint="eastAsia"/>
          <w:sz w:val="28"/>
          <w:szCs w:val="28"/>
        </w:rPr>
        <w:lastRenderedPageBreak/>
        <w:t>附件4：</w:t>
      </w:r>
    </w:p>
    <w:p w:rsidR="00FC4AE2" w:rsidRPr="00DA1CD6" w:rsidRDefault="00FC4AE2" w:rsidP="00FC4AE2">
      <w:pPr>
        <w:spacing w:line="500" w:lineRule="exact"/>
        <w:jc w:val="center"/>
        <w:rPr>
          <w:rFonts w:asciiTheme="majorEastAsia" w:eastAsiaTheme="majorEastAsia" w:hAnsiTheme="majorEastAsia" w:cs="仿宋"/>
          <w:b/>
          <w:sz w:val="44"/>
          <w:szCs w:val="44"/>
        </w:rPr>
      </w:pPr>
      <w:r w:rsidRPr="00DA1CD6">
        <w:rPr>
          <w:rFonts w:asciiTheme="majorEastAsia" w:eastAsiaTheme="majorEastAsia" w:hAnsiTheme="majorEastAsia" w:cs="仿宋" w:hint="eastAsia"/>
          <w:b/>
          <w:sz w:val="44"/>
          <w:szCs w:val="44"/>
        </w:rPr>
        <w:t>卷宗评查</w:t>
      </w:r>
    </w:p>
    <w:p w:rsidR="00FC4AE2" w:rsidRPr="00DA1CD6" w:rsidRDefault="00FC4AE2" w:rsidP="00FC4AE2">
      <w:pPr>
        <w:spacing w:line="500" w:lineRule="exact"/>
        <w:rPr>
          <w:rFonts w:ascii="仿宋" w:eastAsia="仿宋" w:hAnsi="仿宋"/>
          <w:b/>
          <w:sz w:val="32"/>
          <w:szCs w:val="32"/>
        </w:rPr>
      </w:pP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1、（2020）吉0284民初2795号，赵君。</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①卷宗76页上数第5行后面“利息按24%计算”中“按”字打错</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②庭前调解笔录没有书记员签字。</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③裁定书书记员腾岳，最后调解书中书记员是金帅，卷皮书记员是腾岳。</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④2021年1月8日裁定书合议庭成员没有签字。</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2、（2021）吉0284民初15号，赵君，之二裁定书办案人员没有签字。</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3、（2021）吉0284民初18号，赵君，没有诉讼费收据。</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4、（2020）吉0284民初3449号，徐仕达。</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①立案时间2020年12月21日，收费时间2020年12月29日。</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②公告开庭时间是2021年4月16日9时00分，实际开庭时间是9时30分。</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5、（2021）吉0284民初161号，徐仕达，文书格式错误81页应有空格，但没有。</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6、（2021）吉0284民初39号，孙莲华，公告开庭时间是9时00分，实际开庭时间11时30分。</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7、（2021）吉0284民初63号，刘晓梅，公告开庭时间</w:t>
      </w:r>
      <w:r w:rsidRPr="00DA1CD6">
        <w:rPr>
          <w:rFonts w:ascii="仿宋" w:eastAsia="仿宋" w:hAnsi="仿宋" w:hint="eastAsia"/>
          <w:sz w:val="32"/>
          <w:szCs w:val="32"/>
        </w:rPr>
        <w:lastRenderedPageBreak/>
        <w:t>是9时00分，开庭时间11时30分。</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8、（2021）吉0284民初101号，王学彬</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①公告是4月2日开庭，4月2日的计算有误，改为19日，但没有公告；</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②借据没有约定利息，判决支持利息。</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9、（2021）吉0284民初123号，李文风，公告开庭时间9时00份实际开庭时间9时50分。</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10、（2021）吉0284民初263号，刘辉，没有宣判笔录。</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11、（2021）吉0284民初285号，刘辉，没有宣判笔录。</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12、（2021）吉0284民初284号，陈俊蛟，审判流程表和立案通知书的立案时间不同。</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13、（2021）吉0284民初293号，陈俊蛟，判决书对利息的判决，未按中院统一格式书写。</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14、卷皮 “案卷号”应改为“卷宗总数”，具体案件为：</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（2021）吉0284民初486、494号，办案人：赵君</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15、卷皮目录号错误（应为73），具体案件为：</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（2021）吉0284民初526、539号，办案人：刘晓梅</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（2021）吉0284民初486、494号，办案人：赵君</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16、结案方式是判决无光盘，亦未作出任何说明，具体案件为：</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（2021）吉0284民初485号，办案人：刘晓梅</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17、</w:t>
      </w:r>
      <w:r w:rsidRPr="00DA1CD6">
        <w:rPr>
          <w:rFonts w:ascii="仿宋" w:eastAsia="仿宋" w:hAnsi="仿宋" w:cs="仿宋" w:hint="eastAsia"/>
          <w:sz w:val="32"/>
          <w:szCs w:val="32"/>
        </w:rPr>
        <w:t>送达回证中送达人应为两人签字，具体案件为：</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（2021）吉0284民初529号，办案人：刘晓梅</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lastRenderedPageBreak/>
        <w:t>18、法人代表身份证明未填日期，具体案件为：</w:t>
      </w:r>
    </w:p>
    <w:p w:rsidR="00FC4AE2" w:rsidRPr="00DA1CD6" w:rsidRDefault="00FC4AE2" w:rsidP="00FC4AE2">
      <w:pPr>
        <w:tabs>
          <w:tab w:val="left" w:pos="7596"/>
        </w:tabs>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（2021）吉0284民初760号，办案人：孙国君</w:t>
      </w:r>
      <w:r w:rsidRPr="00DA1CD6">
        <w:rPr>
          <w:rFonts w:ascii="仿宋" w:eastAsia="仿宋" w:hAnsi="仿宋" w:cs="仿宋"/>
          <w:sz w:val="32"/>
          <w:szCs w:val="32"/>
        </w:rPr>
        <w:tab/>
      </w:r>
    </w:p>
    <w:p w:rsidR="00FC4AE2" w:rsidRPr="00DA1CD6" w:rsidRDefault="00FC4AE2" w:rsidP="00FC4AE2">
      <w:pPr>
        <w:ind w:firstLineChars="200" w:firstLine="640"/>
        <w:rPr>
          <w:rFonts w:ascii="仿宋" w:eastAsia="仿宋" w:hAnsi="仿宋" w:cs="仿宋"/>
          <w:sz w:val="32"/>
          <w:szCs w:val="32"/>
        </w:rPr>
      </w:pPr>
      <w:r w:rsidRPr="00DA1CD6">
        <w:rPr>
          <w:rFonts w:ascii="仿宋" w:eastAsia="仿宋" w:hAnsi="仿宋" w:cs="仿宋" w:hint="eastAsia"/>
          <w:sz w:val="32"/>
          <w:szCs w:val="32"/>
        </w:rPr>
        <w:t>19、立案通知书、授权委托书与当事人信息不符，具体案件为：</w:t>
      </w:r>
    </w:p>
    <w:p w:rsidR="00FC4AE2" w:rsidRPr="00DA1CD6" w:rsidRDefault="00FC4AE2" w:rsidP="00FC4AE2">
      <w:pPr>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（2021）吉0284民初970号，办案人：李文风</w:t>
      </w:r>
    </w:p>
    <w:p w:rsidR="00FC4AE2" w:rsidRPr="00DA1CD6" w:rsidRDefault="00FC4AE2" w:rsidP="00FC4AE2">
      <w:pPr>
        <w:ind w:firstLineChars="200" w:firstLine="640"/>
        <w:rPr>
          <w:rFonts w:ascii="仿宋" w:eastAsia="仿宋" w:hAnsi="仿宋" w:cs="仿宋"/>
          <w:sz w:val="32"/>
          <w:szCs w:val="32"/>
        </w:rPr>
      </w:pPr>
      <w:r w:rsidRPr="00DA1CD6">
        <w:rPr>
          <w:rFonts w:ascii="仿宋" w:eastAsia="仿宋" w:hAnsi="仿宋" w:cs="仿宋" w:hint="eastAsia"/>
          <w:sz w:val="32"/>
          <w:szCs w:val="32"/>
        </w:rPr>
        <w:t>20、裁判文书回执尚未粘贴，具体案件为：</w:t>
      </w:r>
    </w:p>
    <w:p w:rsidR="00FC4AE2" w:rsidRPr="00DA1CD6" w:rsidRDefault="00FC4AE2" w:rsidP="00FC4AE2">
      <w:pPr>
        <w:ind w:firstLineChars="200" w:firstLine="640"/>
        <w:rPr>
          <w:rFonts w:ascii="仿宋" w:eastAsia="仿宋" w:hAnsi="仿宋" w:cs="仿宋"/>
          <w:sz w:val="32"/>
          <w:szCs w:val="32"/>
        </w:rPr>
      </w:pPr>
      <w:r w:rsidRPr="00DA1CD6">
        <w:rPr>
          <w:rFonts w:ascii="仿宋" w:eastAsia="仿宋" w:hAnsi="仿宋" w:cs="仿宋" w:hint="eastAsia"/>
          <w:sz w:val="32"/>
          <w:szCs w:val="32"/>
        </w:rPr>
        <w:t>（2021）吉0284民初981号，办案人：刘晓梅</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21、卷皮原告张中伯，错打为张忠伯。具体案件为：</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（2021）吉0284民初852号，办案人：王丽力</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22、卷皮合议庭顺序错误，审判长错打成审判员。具体案件为：</w:t>
      </w:r>
    </w:p>
    <w:p w:rsidR="00FC4AE2" w:rsidRPr="00DA1CD6" w:rsidRDefault="00FC4AE2" w:rsidP="00FC4AE2">
      <w:pPr>
        <w:ind w:firstLineChars="200" w:firstLine="640"/>
        <w:rPr>
          <w:rFonts w:ascii="仿宋" w:eastAsia="仿宋" w:hAnsi="仿宋"/>
          <w:sz w:val="32"/>
          <w:szCs w:val="32"/>
        </w:rPr>
      </w:pPr>
      <w:r w:rsidRPr="00DA1CD6">
        <w:rPr>
          <w:rFonts w:ascii="仿宋" w:eastAsia="仿宋" w:hAnsi="仿宋" w:hint="eastAsia"/>
          <w:sz w:val="32"/>
          <w:szCs w:val="32"/>
        </w:rPr>
        <w:t>（2021）吉0284民初95号，办案人：王学彬</w:t>
      </w:r>
    </w:p>
    <w:p w:rsidR="00FC4AE2" w:rsidRPr="00DA1CD6" w:rsidRDefault="00FC4AE2" w:rsidP="00FC4AE2">
      <w:pPr>
        <w:spacing w:line="500" w:lineRule="exact"/>
        <w:rPr>
          <w:rFonts w:ascii="仿宋" w:eastAsia="仿宋" w:hAnsi="仿宋"/>
          <w:sz w:val="32"/>
          <w:szCs w:val="32"/>
        </w:rPr>
      </w:pPr>
    </w:p>
    <w:p w:rsidR="00FC4AE2" w:rsidRPr="00DA1CD6" w:rsidRDefault="00FC4AE2" w:rsidP="00FC4AE2">
      <w:pPr>
        <w:spacing w:line="500" w:lineRule="exact"/>
        <w:rPr>
          <w:rFonts w:ascii="仿宋" w:eastAsia="仿宋" w:hAnsi="仿宋"/>
          <w:sz w:val="32"/>
          <w:szCs w:val="32"/>
        </w:rPr>
      </w:pPr>
    </w:p>
    <w:p w:rsidR="00FC4AE2" w:rsidRPr="00DA1CD6" w:rsidRDefault="00FC4AE2" w:rsidP="00FC4AE2">
      <w:pPr>
        <w:spacing w:line="500" w:lineRule="exact"/>
        <w:rPr>
          <w:rFonts w:ascii="仿宋" w:eastAsia="仿宋" w:hAnsi="仿宋"/>
          <w:sz w:val="32"/>
          <w:szCs w:val="32"/>
        </w:rPr>
      </w:pPr>
    </w:p>
    <w:p w:rsidR="00FC4AE2" w:rsidRPr="00DA1CD6" w:rsidRDefault="00FC4AE2" w:rsidP="00FC4AE2">
      <w:pPr>
        <w:spacing w:line="500" w:lineRule="exact"/>
        <w:rPr>
          <w:rFonts w:ascii="仿宋" w:eastAsia="仿宋" w:hAnsi="仿宋"/>
          <w:sz w:val="32"/>
          <w:szCs w:val="32"/>
        </w:rPr>
      </w:pPr>
    </w:p>
    <w:p w:rsidR="00FC4AE2" w:rsidRPr="00DA1CD6" w:rsidRDefault="00FC4AE2" w:rsidP="00FC4AE2">
      <w:pPr>
        <w:spacing w:line="500" w:lineRule="exact"/>
        <w:rPr>
          <w:rFonts w:ascii="仿宋" w:eastAsia="仿宋" w:hAnsi="仿宋"/>
          <w:sz w:val="32"/>
          <w:szCs w:val="32"/>
        </w:rPr>
      </w:pPr>
    </w:p>
    <w:p w:rsidR="00FC4AE2" w:rsidRPr="00DA1CD6" w:rsidRDefault="00FC4AE2" w:rsidP="00FC4AE2">
      <w:pPr>
        <w:spacing w:line="500" w:lineRule="exact"/>
        <w:rPr>
          <w:rFonts w:ascii="仿宋" w:eastAsia="仿宋" w:hAnsi="仿宋"/>
          <w:sz w:val="32"/>
          <w:szCs w:val="32"/>
        </w:rPr>
      </w:pPr>
    </w:p>
    <w:p w:rsidR="00FC4AE2" w:rsidRPr="00DA1CD6" w:rsidRDefault="00FC4AE2" w:rsidP="00FC4AE2">
      <w:pPr>
        <w:spacing w:line="500" w:lineRule="exact"/>
        <w:rPr>
          <w:rFonts w:ascii="仿宋" w:eastAsia="仿宋" w:hAnsi="仿宋"/>
          <w:sz w:val="32"/>
          <w:szCs w:val="32"/>
        </w:rPr>
      </w:pPr>
    </w:p>
    <w:p w:rsidR="00FC4AE2" w:rsidRPr="00DA1CD6" w:rsidRDefault="00FC4AE2" w:rsidP="00FC4AE2">
      <w:pPr>
        <w:spacing w:line="500" w:lineRule="exact"/>
        <w:rPr>
          <w:rFonts w:ascii="仿宋" w:eastAsia="仿宋" w:hAnsi="仿宋"/>
          <w:sz w:val="32"/>
          <w:szCs w:val="32"/>
        </w:rPr>
      </w:pPr>
    </w:p>
    <w:p w:rsidR="009D5972" w:rsidRPr="00DA1CD6" w:rsidRDefault="00FC4AE2" w:rsidP="00FC4AE2">
      <w:pPr>
        <w:jc w:val="right"/>
        <w:rPr>
          <w:rFonts w:ascii="仿宋" w:eastAsia="仿宋" w:hAnsi="仿宋"/>
          <w:sz w:val="28"/>
          <w:szCs w:val="28"/>
        </w:rPr>
      </w:pPr>
      <w:r w:rsidRPr="00DA1CD6">
        <w:rPr>
          <w:rFonts w:ascii="仿宋" w:eastAsia="仿宋" w:hAnsi="仿宋" w:hint="eastAsia"/>
          <w:sz w:val="28"/>
          <w:szCs w:val="28"/>
        </w:rPr>
        <w:t>注：该卷宗评查来自于每周带班院领导检查。</w:t>
      </w:r>
    </w:p>
    <w:p w:rsidR="009D5972" w:rsidRPr="00DA1CD6" w:rsidRDefault="009D5972" w:rsidP="009D5972">
      <w:pPr>
        <w:rPr>
          <w:rFonts w:ascii="仿宋" w:eastAsia="仿宋" w:hAnsi="仿宋"/>
          <w:sz w:val="28"/>
          <w:szCs w:val="28"/>
        </w:rPr>
      </w:pPr>
    </w:p>
    <w:p w:rsidR="009D5972" w:rsidRPr="00DA1CD6" w:rsidRDefault="009D5972" w:rsidP="009D5972">
      <w:pPr>
        <w:rPr>
          <w:rFonts w:ascii="仿宋" w:eastAsia="仿宋" w:hAnsi="仿宋"/>
          <w:sz w:val="28"/>
          <w:szCs w:val="28"/>
        </w:rPr>
      </w:pPr>
    </w:p>
    <w:p w:rsidR="00004A51" w:rsidRPr="00DA1CD6" w:rsidRDefault="00004A51" w:rsidP="009D5972">
      <w:pPr>
        <w:rPr>
          <w:rFonts w:ascii="仿宋" w:eastAsia="仿宋" w:hAnsi="仿宋"/>
          <w:sz w:val="28"/>
          <w:szCs w:val="28"/>
        </w:rPr>
      </w:pPr>
    </w:p>
    <w:p w:rsidR="00004A51" w:rsidRPr="00DA1CD6" w:rsidRDefault="00004A51" w:rsidP="009D5972">
      <w:pPr>
        <w:rPr>
          <w:rFonts w:ascii="仿宋" w:eastAsia="仿宋" w:hAnsi="仿宋"/>
          <w:sz w:val="28"/>
          <w:szCs w:val="28"/>
        </w:rPr>
      </w:pPr>
    </w:p>
    <w:p w:rsidR="00654ECF" w:rsidRPr="00DA1CD6" w:rsidRDefault="00B042F4" w:rsidP="00654ECF">
      <w:pPr>
        <w:spacing w:line="0" w:lineRule="atLeast"/>
        <w:jc w:val="left"/>
        <w:rPr>
          <w:rFonts w:asciiTheme="minorEastAsia" w:hAnsiTheme="minorEastAsia"/>
          <w:sz w:val="28"/>
          <w:szCs w:val="28"/>
        </w:rPr>
      </w:pPr>
      <w:r w:rsidRPr="00DA1CD6">
        <w:rPr>
          <w:rFonts w:asciiTheme="minorEastAsia" w:hAnsiTheme="minorEastAsia" w:hint="eastAsia"/>
          <w:sz w:val="28"/>
          <w:szCs w:val="28"/>
        </w:rPr>
        <w:lastRenderedPageBreak/>
        <w:t>附件</w:t>
      </w:r>
      <w:r w:rsidR="00CC08BD" w:rsidRPr="00DA1CD6">
        <w:rPr>
          <w:rFonts w:asciiTheme="minorEastAsia" w:hAnsiTheme="minorEastAsia" w:hint="eastAsia"/>
          <w:sz w:val="28"/>
          <w:szCs w:val="28"/>
        </w:rPr>
        <w:t>5</w:t>
      </w:r>
      <w:r w:rsidRPr="00DA1CD6">
        <w:rPr>
          <w:rFonts w:asciiTheme="minorEastAsia" w:hAnsiTheme="minorEastAsia" w:hint="eastAsia"/>
          <w:sz w:val="28"/>
          <w:szCs w:val="28"/>
        </w:rPr>
        <w:t>：</w:t>
      </w:r>
      <w:r w:rsidR="00E90DFC" w:rsidRPr="00DA1CD6">
        <w:rPr>
          <w:rFonts w:asciiTheme="minorEastAsia" w:hAnsiTheme="minorEastAsia" w:hint="eastAsia"/>
          <w:sz w:val="28"/>
          <w:szCs w:val="28"/>
        </w:rPr>
        <w:t xml:space="preserve">        </w:t>
      </w:r>
      <w:r w:rsidR="00E90DFC" w:rsidRPr="00DA1CD6">
        <w:rPr>
          <w:rFonts w:asciiTheme="minorEastAsia" w:hAnsiTheme="minorEastAsia" w:hint="eastAsia"/>
          <w:sz w:val="40"/>
          <w:szCs w:val="40"/>
        </w:rPr>
        <w:t>全院承办人直播统计表</w:t>
      </w:r>
      <w:r w:rsidR="00E90DFC" w:rsidRPr="00DA1CD6">
        <w:rPr>
          <w:rFonts w:asciiTheme="minorEastAsia" w:hAnsiTheme="minorEastAsia" w:hint="eastAsia"/>
          <w:sz w:val="22"/>
        </w:rPr>
        <w:t xml:space="preserve">      </w:t>
      </w:r>
    </w:p>
    <w:p w:rsidR="0067014B" w:rsidRPr="00DA1CD6" w:rsidRDefault="00E90DFC" w:rsidP="00E90DFC">
      <w:pPr>
        <w:spacing w:line="0" w:lineRule="atLeast"/>
        <w:jc w:val="left"/>
        <w:rPr>
          <w:rFonts w:asciiTheme="minorEastAsia" w:hAnsiTheme="minorEastAsia"/>
          <w:sz w:val="22"/>
        </w:rPr>
      </w:pPr>
      <w:r w:rsidRPr="00DA1CD6">
        <w:rPr>
          <w:rFonts w:asciiTheme="minorEastAsia" w:hAnsiTheme="minorEastAsia" w:hint="eastAsia"/>
          <w:sz w:val="24"/>
          <w:szCs w:val="24"/>
        </w:rPr>
        <w:t>统计区间</w:t>
      </w:r>
      <w:r w:rsidR="00EB1579" w:rsidRPr="00DA1CD6">
        <w:rPr>
          <w:rFonts w:asciiTheme="minorEastAsia" w:hAnsiTheme="minorEastAsia" w:hint="eastAsia"/>
          <w:sz w:val="24"/>
          <w:szCs w:val="24"/>
        </w:rPr>
        <w:t>:2021</w:t>
      </w:r>
      <w:r w:rsidRPr="00DA1CD6">
        <w:rPr>
          <w:rFonts w:asciiTheme="minorEastAsia" w:hAnsiTheme="minorEastAsia" w:hint="eastAsia"/>
          <w:sz w:val="24"/>
          <w:szCs w:val="24"/>
        </w:rPr>
        <w:t>年1月1日—</w:t>
      </w:r>
      <w:r w:rsidR="0007661A" w:rsidRPr="00DA1CD6">
        <w:rPr>
          <w:rFonts w:asciiTheme="minorEastAsia" w:hAnsiTheme="minorEastAsia" w:hint="eastAsia"/>
          <w:sz w:val="24"/>
          <w:szCs w:val="24"/>
        </w:rPr>
        <w:t>0</w:t>
      </w:r>
      <w:r w:rsidR="00FC4AE2" w:rsidRPr="00DA1CD6">
        <w:rPr>
          <w:rFonts w:asciiTheme="minorEastAsia" w:hAnsiTheme="minorEastAsia" w:hint="eastAsia"/>
          <w:sz w:val="24"/>
          <w:szCs w:val="24"/>
        </w:rPr>
        <w:t>6</w:t>
      </w:r>
      <w:r w:rsidRPr="00DA1CD6">
        <w:rPr>
          <w:rFonts w:asciiTheme="minorEastAsia" w:hAnsiTheme="minorEastAsia" w:hint="eastAsia"/>
          <w:sz w:val="24"/>
          <w:szCs w:val="24"/>
        </w:rPr>
        <w:t>月</w:t>
      </w:r>
      <w:r w:rsidR="00580231" w:rsidRPr="00DA1CD6">
        <w:rPr>
          <w:rFonts w:asciiTheme="minorEastAsia" w:hAnsiTheme="minorEastAsia" w:hint="eastAsia"/>
          <w:sz w:val="24"/>
          <w:szCs w:val="24"/>
        </w:rPr>
        <w:t>3</w:t>
      </w:r>
      <w:r w:rsidR="00FC4AE2" w:rsidRPr="00DA1CD6">
        <w:rPr>
          <w:rFonts w:asciiTheme="minorEastAsia" w:hAnsiTheme="minorEastAsia" w:hint="eastAsia"/>
          <w:sz w:val="24"/>
          <w:szCs w:val="24"/>
        </w:rPr>
        <w:t>0</w:t>
      </w:r>
      <w:r w:rsidRPr="00DA1CD6">
        <w:rPr>
          <w:rFonts w:asciiTheme="minorEastAsia" w:hAnsiTheme="minorEastAsia" w:hint="eastAsia"/>
          <w:sz w:val="24"/>
          <w:szCs w:val="24"/>
        </w:rPr>
        <w:t>日</w:t>
      </w:r>
    </w:p>
    <w:tbl>
      <w:tblPr>
        <w:tblW w:w="8725" w:type="dxa"/>
        <w:tblInd w:w="93" w:type="dxa"/>
        <w:tblLook w:val="04A0" w:firstRow="1" w:lastRow="0" w:firstColumn="1" w:lastColumn="0" w:noHBand="0" w:noVBand="1"/>
      </w:tblPr>
      <w:tblGrid>
        <w:gridCol w:w="1220"/>
        <w:gridCol w:w="1654"/>
        <w:gridCol w:w="1447"/>
        <w:gridCol w:w="1158"/>
        <w:gridCol w:w="1468"/>
        <w:gridCol w:w="1778"/>
      </w:tblGrid>
      <w:tr w:rsidR="00DA1CD6" w:rsidRPr="00DA1CD6" w:rsidTr="00FC4AE2">
        <w:trPr>
          <w:trHeight w:val="272"/>
        </w:trPr>
        <w:tc>
          <w:tcPr>
            <w:tcW w:w="1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审判团队</w:t>
            </w:r>
          </w:p>
        </w:tc>
        <w:tc>
          <w:tcPr>
            <w:tcW w:w="1654" w:type="dxa"/>
            <w:tcBorders>
              <w:top w:val="single" w:sz="4" w:space="0" w:color="auto"/>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承办人</w:t>
            </w:r>
          </w:p>
        </w:tc>
        <w:tc>
          <w:tcPr>
            <w:tcW w:w="1447" w:type="dxa"/>
            <w:tcBorders>
              <w:top w:val="single" w:sz="4" w:space="0" w:color="auto"/>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直播案件数</w:t>
            </w:r>
          </w:p>
        </w:tc>
        <w:tc>
          <w:tcPr>
            <w:tcW w:w="1158" w:type="dxa"/>
            <w:tcBorders>
              <w:top w:val="single" w:sz="4" w:space="0" w:color="auto"/>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观看量</w:t>
            </w:r>
          </w:p>
        </w:tc>
        <w:tc>
          <w:tcPr>
            <w:tcW w:w="1468" w:type="dxa"/>
            <w:tcBorders>
              <w:top w:val="single" w:sz="4" w:space="0" w:color="auto"/>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受理案件数</w:t>
            </w:r>
          </w:p>
        </w:tc>
        <w:tc>
          <w:tcPr>
            <w:tcW w:w="1778" w:type="dxa"/>
            <w:tcBorders>
              <w:top w:val="single" w:sz="4" w:space="0" w:color="auto"/>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庭审直播率</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院领导审判团队</w:t>
            </w: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陶银刚</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0</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0.00%</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王小东</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5</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1377</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17</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29.41%</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宋光辉</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8</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1189</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54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14.81%</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崔丕喜</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3</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2640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25.00%</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16</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5206</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85</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18.82%</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刑事审判团队</w:t>
            </w: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许  玲</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49</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15798</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92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53.26%</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未青龙</w:t>
            </w:r>
          </w:p>
        </w:tc>
        <w:tc>
          <w:tcPr>
            <w:tcW w:w="1447"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24</w:t>
            </w:r>
          </w:p>
        </w:tc>
        <w:tc>
          <w:tcPr>
            <w:tcW w:w="115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6558</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26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92.31%</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孟宪洋</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54</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12684</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94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57.45%</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000000"/>
              <w:right w:val="nil"/>
            </w:tcBorders>
            <w:shd w:val="clear" w:color="auto" w:fill="auto"/>
            <w:noWrap/>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孙国君</w:t>
            </w:r>
          </w:p>
        </w:tc>
        <w:tc>
          <w:tcPr>
            <w:tcW w:w="1447" w:type="dxa"/>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2</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334</w:t>
            </w:r>
          </w:p>
        </w:tc>
        <w:tc>
          <w:tcPr>
            <w:tcW w:w="146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100.00%</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129</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35374</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214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60.28%</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民事审判第一团队</w:t>
            </w: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张怀国</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41</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4555</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106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38.68%</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孙莲华</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45</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5110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142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31.69%</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王学彬</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47</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6289</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102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46.08%</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高  智</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2</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265</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7</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28.57%</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韩泽洁</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67</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8274</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106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63.21%</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202</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24493</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463</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43.63%</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民事审判第二团队</w:t>
            </w: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刘晓霞</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13</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1903</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71</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18.31%</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王丽力</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48</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6062</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209</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22.97%</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徐勤玉</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24</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3670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90</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26.67%</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赵  君</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75</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8458</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96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78.13%</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李文风</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100</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17907</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132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75.76%</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刘晓梅</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27</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4710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96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28.13%</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287</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42710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694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41.35%</w:t>
            </w:r>
          </w:p>
        </w:tc>
      </w:tr>
      <w:tr w:rsidR="00DA1CD6" w:rsidRPr="00DA1CD6" w:rsidTr="00FC4AE2">
        <w:trPr>
          <w:trHeight w:val="302"/>
        </w:trPr>
        <w:tc>
          <w:tcPr>
            <w:tcW w:w="12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民事审判第三团队</w:t>
            </w:r>
          </w:p>
        </w:tc>
        <w:tc>
          <w:tcPr>
            <w:tcW w:w="1654" w:type="dxa"/>
            <w:tcBorders>
              <w:top w:val="nil"/>
              <w:left w:val="nil"/>
              <w:bottom w:val="single" w:sz="4" w:space="0" w:color="auto"/>
              <w:right w:val="nil"/>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杨本弟</w:t>
            </w:r>
          </w:p>
        </w:tc>
        <w:tc>
          <w:tcPr>
            <w:tcW w:w="1447" w:type="dxa"/>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0</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0</w:t>
            </w:r>
          </w:p>
        </w:tc>
        <w:tc>
          <w:tcPr>
            <w:tcW w:w="146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0.00%</w:t>
            </w:r>
          </w:p>
        </w:tc>
      </w:tr>
      <w:tr w:rsidR="00DA1CD6" w:rsidRPr="00DA1CD6" w:rsidTr="00FC4AE2">
        <w:trPr>
          <w:trHeight w:val="317"/>
        </w:trPr>
        <w:tc>
          <w:tcPr>
            <w:tcW w:w="1220" w:type="dxa"/>
            <w:vMerge/>
            <w:tcBorders>
              <w:top w:val="nil"/>
              <w:left w:val="single" w:sz="4" w:space="0" w:color="auto"/>
              <w:bottom w:val="single" w:sz="4" w:space="0" w:color="000000"/>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0</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0</w:t>
            </w:r>
          </w:p>
        </w:tc>
        <w:tc>
          <w:tcPr>
            <w:tcW w:w="146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0.00%</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民事审判第四团队</w:t>
            </w: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刘贵玉</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34</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4158</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88</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38.64%</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刘  辉</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35</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4196</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102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34.31%</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69</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8354</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190</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36.32%</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民事审判第五团队</w:t>
            </w: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张  玥</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17</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2046</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66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25.76%</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徐士达</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42</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5781</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128</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32.81%</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59</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7827</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194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30.41%</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立案审判第一团队</w:t>
            </w: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臧廷元</w:t>
            </w:r>
          </w:p>
        </w:tc>
        <w:tc>
          <w:tcPr>
            <w:tcW w:w="1447"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0</w:t>
            </w:r>
          </w:p>
        </w:tc>
        <w:tc>
          <w:tcPr>
            <w:tcW w:w="1158"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0</w:t>
            </w:r>
          </w:p>
        </w:tc>
        <w:tc>
          <w:tcPr>
            <w:tcW w:w="1468"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0</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0.00%</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刘  鑫</w:t>
            </w:r>
          </w:p>
        </w:tc>
        <w:tc>
          <w:tcPr>
            <w:tcW w:w="1447"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0</w:t>
            </w:r>
          </w:p>
        </w:tc>
        <w:tc>
          <w:tcPr>
            <w:tcW w:w="115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23</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0.00%</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0</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23</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0.00%</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立案审判第二团队</w:t>
            </w: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吴丽秋</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0</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0</w:t>
            </w:r>
          </w:p>
        </w:tc>
        <w:tc>
          <w:tcPr>
            <w:tcW w:w="1468" w:type="dxa"/>
            <w:tcBorders>
              <w:top w:val="nil"/>
              <w:left w:val="nil"/>
              <w:bottom w:val="single" w:sz="4" w:space="0" w:color="auto"/>
              <w:right w:val="single" w:sz="4" w:space="0" w:color="auto"/>
            </w:tcBorders>
            <w:shd w:val="clear" w:color="auto" w:fill="auto"/>
            <w:noWrap/>
            <w:vAlign w:val="bottom"/>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33</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0.00%</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孙国君</w:t>
            </w:r>
          </w:p>
        </w:tc>
        <w:tc>
          <w:tcPr>
            <w:tcW w:w="1447"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w:t>
            </w:r>
          </w:p>
        </w:tc>
        <w:tc>
          <w:tcPr>
            <w:tcW w:w="115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10</w:t>
            </w:r>
          </w:p>
        </w:tc>
        <w:tc>
          <w:tcPr>
            <w:tcW w:w="146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9</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11.11%</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10</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42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2.38%</w:t>
            </w:r>
          </w:p>
        </w:tc>
      </w:tr>
      <w:tr w:rsidR="00DA1CD6" w:rsidRPr="00DA1CD6" w:rsidTr="00FC4AE2">
        <w:trPr>
          <w:trHeight w:val="302"/>
        </w:trPr>
        <w:tc>
          <w:tcPr>
            <w:tcW w:w="1220" w:type="dxa"/>
            <w:vMerge w:val="restart"/>
            <w:tcBorders>
              <w:top w:val="nil"/>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行政综合审判团队</w:t>
            </w: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kern w:val="0"/>
                <w:sz w:val="22"/>
              </w:rPr>
            </w:pPr>
            <w:r w:rsidRPr="00DA1CD6">
              <w:rPr>
                <w:rFonts w:ascii="宋体" w:eastAsia="宋体" w:hAnsi="宋体" w:cs="Arial" w:hint="eastAsia"/>
                <w:kern w:val="0"/>
                <w:sz w:val="22"/>
              </w:rPr>
              <w:t>付忠华</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19</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3776</w:t>
            </w:r>
          </w:p>
        </w:tc>
        <w:tc>
          <w:tcPr>
            <w:tcW w:w="1468"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72</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26.39%</w:t>
            </w:r>
          </w:p>
        </w:tc>
      </w:tr>
      <w:tr w:rsidR="00DA1CD6" w:rsidRPr="00DA1CD6" w:rsidTr="00FC4AE2">
        <w:trPr>
          <w:trHeight w:val="302"/>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陈俊蛟</w:t>
            </w:r>
          </w:p>
        </w:tc>
        <w:tc>
          <w:tcPr>
            <w:tcW w:w="1447"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28</w:t>
            </w:r>
          </w:p>
        </w:tc>
        <w:tc>
          <w:tcPr>
            <w:tcW w:w="1158" w:type="dxa"/>
            <w:tcBorders>
              <w:top w:val="nil"/>
              <w:left w:val="nil"/>
              <w:bottom w:val="single" w:sz="4" w:space="0" w:color="auto"/>
              <w:right w:val="single" w:sz="4" w:space="0" w:color="auto"/>
            </w:tcBorders>
            <w:shd w:val="clear" w:color="auto" w:fill="auto"/>
            <w:vAlign w:val="center"/>
            <w:hideMark/>
          </w:tcPr>
          <w:p w:rsidR="00FC4AE2" w:rsidRPr="00DA1CD6" w:rsidRDefault="00FC4AE2" w:rsidP="009375E3">
            <w:pPr>
              <w:widowControl/>
              <w:jc w:val="center"/>
              <w:rPr>
                <w:rFonts w:ascii="宋体" w:eastAsia="宋体" w:hAnsi="宋体" w:cs="Arial"/>
                <w:kern w:val="0"/>
                <w:sz w:val="24"/>
                <w:szCs w:val="24"/>
              </w:rPr>
            </w:pPr>
            <w:r w:rsidRPr="00DA1CD6">
              <w:rPr>
                <w:rFonts w:ascii="宋体" w:eastAsia="宋体" w:hAnsi="宋体" w:cs="Arial" w:hint="eastAsia"/>
                <w:kern w:val="0"/>
                <w:sz w:val="24"/>
                <w:szCs w:val="24"/>
              </w:rPr>
              <w:t>3522</w:t>
            </w:r>
          </w:p>
        </w:tc>
        <w:tc>
          <w:tcPr>
            <w:tcW w:w="1468"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kern w:val="0"/>
                <w:sz w:val="22"/>
              </w:rPr>
            </w:pPr>
            <w:r w:rsidRPr="00DA1CD6">
              <w:rPr>
                <w:rFonts w:ascii="Arial" w:eastAsia="宋体" w:hAnsi="Arial" w:cs="Arial"/>
                <w:kern w:val="0"/>
                <w:sz w:val="22"/>
              </w:rPr>
              <w:t>84</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33.33%</w:t>
            </w:r>
          </w:p>
        </w:tc>
      </w:tr>
      <w:tr w:rsidR="00DA1CD6" w:rsidRPr="00DA1CD6" w:rsidTr="00FC4AE2">
        <w:trPr>
          <w:trHeight w:val="317"/>
        </w:trPr>
        <w:tc>
          <w:tcPr>
            <w:tcW w:w="1220" w:type="dxa"/>
            <w:vMerge/>
            <w:tcBorders>
              <w:top w:val="nil"/>
              <w:left w:val="single" w:sz="4" w:space="0" w:color="auto"/>
              <w:bottom w:val="single" w:sz="4" w:space="0" w:color="auto"/>
              <w:right w:val="single" w:sz="4" w:space="0" w:color="auto"/>
            </w:tcBorders>
            <w:vAlign w:val="center"/>
            <w:hideMark/>
          </w:tcPr>
          <w:p w:rsidR="00FC4AE2" w:rsidRPr="00DA1CD6" w:rsidRDefault="00FC4AE2" w:rsidP="009375E3">
            <w:pPr>
              <w:widowControl/>
              <w:jc w:val="left"/>
              <w:rPr>
                <w:rFonts w:ascii="宋体" w:eastAsia="宋体" w:hAnsi="宋体" w:cs="Arial"/>
                <w:kern w:val="0"/>
                <w:sz w:val="22"/>
              </w:rPr>
            </w:pPr>
          </w:p>
        </w:tc>
        <w:tc>
          <w:tcPr>
            <w:tcW w:w="1654"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部门小计</w:t>
            </w:r>
          </w:p>
        </w:tc>
        <w:tc>
          <w:tcPr>
            <w:tcW w:w="1447"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47</w:t>
            </w:r>
          </w:p>
        </w:tc>
        <w:tc>
          <w:tcPr>
            <w:tcW w:w="115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7298</w:t>
            </w:r>
          </w:p>
        </w:tc>
        <w:tc>
          <w:tcPr>
            <w:tcW w:w="1468" w:type="dxa"/>
            <w:tcBorders>
              <w:top w:val="nil"/>
              <w:left w:val="nil"/>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156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b/>
                <w:bCs/>
                <w:kern w:val="0"/>
                <w:sz w:val="24"/>
                <w:szCs w:val="24"/>
              </w:rPr>
            </w:pPr>
            <w:r w:rsidRPr="00DA1CD6">
              <w:rPr>
                <w:rFonts w:ascii="Arial" w:eastAsia="宋体" w:hAnsi="Arial" w:cs="Arial"/>
                <w:b/>
                <w:bCs/>
                <w:kern w:val="0"/>
                <w:sz w:val="24"/>
                <w:szCs w:val="24"/>
              </w:rPr>
              <w:t>30.13%</w:t>
            </w:r>
          </w:p>
        </w:tc>
      </w:tr>
      <w:tr w:rsidR="00DA1CD6" w:rsidRPr="00DA1CD6" w:rsidTr="00FC4AE2">
        <w:trPr>
          <w:trHeight w:val="302"/>
        </w:trPr>
        <w:tc>
          <w:tcPr>
            <w:tcW w:w="2874"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FC4AE2" w:rsidRPr="00DA1CD6" w:rsidRDefault="00FC4AE2" w:rsidP="009375E3">
            <w:pPr>
              <w:widowControl/>
              <w:jc w:val="center"/>
              <w:rPr>
                <w:rFonts w:ascii="宋体" w:eastAsia="宋体" w:hAnsi="宋体" w:cs="Arial"/>
                <w:b/>
                <w:bCs/>
                <w:kern w:val="0"/>
                <w:sz w:val="22"/>
              </w:rPr>
            </w:pPr>
            <w:r w:rsidRPr="00DA1CD6">
              <w:rPr>
                <w:rFonts w:ascii="宋体" w:eastAsia="宋体" w:hAnsi="宋体" w:cs="Arial" w:hint="eastAsia"/>
                <w:b/>
                <w:bCs/>
                <w:kern w:val="0"/>
                <w:sz w:val="22"/>
              </w:rPr>
              <w:t>总  计</w:t>
            </w:r>
          </w:p>
        </w:tc>
        <w:tc>
          <w:tcPr>
            <w:tcW w:w="1447"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810</w:t>
            </w:r>
          </w:p>
        </w:tc>
        <w:tc>
          <w:tcPr>
            <w:tcW w:w="1158"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131272</w:t>
            </w:r>
          </w:p>
        </w:tc>
        <w:tc>
          <w:tcPr>
            <w:tcW w:w="1468" w:type="dxa"/>
            <w:tcBorders>
              <w:top w:val="nil"/>
              <w:left w:val="nil"/>
              <w:bottom w:val="single" w:sz="4" w:space="0" w:color="auto"/>
              <w:right w:val="single" w:sz="4" w:space="0" w:color="auto"/>
            </w:tcBorders>
            <w:shd w:val="clear" w:color="000000" w:fill="FFFFFF"/>
            <w:noWrap/>
            <w:vAlign w:val="center"/>
            <w:hideMark/>
          </w:tcPr>
          <w:p w:rsidR="00FC4AE2" w:rsidRPr="00DA1CD6" w:rsidRDefault="00FC4AE2" w:rsidP="009375E3">
            <w:pPr>
              <w:widowControl/>
              <w:jc w:val="center"/>
              <w:rPr>
                <w:rFonts w:ascii="Arial" w:eastAsia="宋体" w:hAnsi="Arial" w:cs="Arial"/>
                <w:b/>
                <w:bCs/>
                <w:kern w:val="0"/>
                <w:sz w:val="22"/>
              </w:rPr>
            </w:pPr>
            <w:r w:rsidRPr="00DA1CD6">
              <w:rPr>
                <w:rFonts w:ascii="Arial" w:eastAsia="宋体" w:hAnsi="Arial" w:cs="Arial"/>
                <w:b/>
                <w:bCs/>
                <w:kern w:val="0"/>
                <w:sz w:val="22"/>
              </w:rPr>
              <w:t>2066</w:t>
            </w:r>
          </w:p>
        </w:tc>
        <w:tc>
          <w:tcPr>
            <w:tcW w:w="1778" w:type="dxa"/>
            <w:tcBorders>
              <w:top w:val="nil"/>
              <w:left w:val="nil"/>
              <w:bottom w:val="single" w:sz="4" w:space="0" w:color="auto"/>
              <w:right w:val="single" w:sz="4" w:space="0" w:color="auto"/>
            </w:tcBorders>
            <w:shd w:val="clear" w:color="auto" w:fill="auto"/>
            <w:noWrap/>
            <w:vAlign w:val="center"/>
            <w:hideMark/>
          </w:tcPr>
          <w:p w:rsidR="00FC4AE2" w:rsidRPr="00DA1CD6" w:rsidRDefault="00FC4AE2" w:rsidP="009375E3">
            <w:pPr>
              <w:widowControl/>
              <w:jc w:val="center"/>
              <w:rPr>
                <w:rFonts w:ascii="Arial" w:eastAsia="宋体" w:hAnsi="Arial" w:cs="Arial"/>
                <w:kern w:val="0"/>
                <w:sz w:val="24"/>
                <w:szCs w:val="24"/>
              </w:rPr>
            </w:pPr>
            <w:r w:rsidRPr="00DA1CD6">
              <w:rPr>
                <w:rFonts w:ascii="Arial" w:eastAsia="宋体" w:hAnsi="Arial" w:cs="Arial"/>
                <w:kern w:val="0"/>
                <w:sz w:val="24"/>
                <w:szCs w:val="24"/>
              </w:rPr>
              <w:t>39.21%</w:t>
            </w:r>
          </w:p>
        </w:tc>
      </w:tr>
    </w:tbl>
    <w:p w:rsidR="00066EAD" w:rsidRPr="00DA1CD6" w:rsidRDefault="00066EAD" w:rsidP="00B92155">
      <w:pPr>
        <w:spacing w:line="0" w:lineRule="atLeast"/>
        <w:jc w:val="left"/>
        <w:rPr>
          <w:rFonts w:asciiTheme="minorEastAsia" w:hAnsiTheme="minorEastAsia"/>
          <w:sz w:val="24"/>
          <w:szCs w:val="24"/>
        </w:rPr>
        <w:sectPr w:rsidR="00066EAD" w:rsidRPr="00DA1CD6" w:rsidSect="00E01A9A">
          <w:pgSz w:w="11906" w:h="16838"/>
          <w:pgMar w:top="1021" w:right="1797" w:bottom="907" w:left="1797" w:header="851" w:footer="992" w:gutter="0"/>
          <w:pgNumType w:chapStyle="1"/>
          <w:cols w:space="425"/>
          <w:docGrid w:type="lines" w:linePitch="312"/>
        </w:sectPr>
      </w:pPr>
    </w:p>
    <w:p w:rsidR="00CC08BD" w:rsidRPr="00DA1CD6" w:rsidRDefault="00CC08BD" w:rsidP="00CC08BD">
      <w:pPr>
        <w:jc w:val="left"/>
        <w:rPr>
          <w:rFonts w:asciiTheme="minorEastAsia" w:hAnsiTheme="minorEastAsia"/>
          <w:sz w:val="28"/>
          <w:szCs w:val="28"/>
        </w:rPr>
      </w:pPr>
      <w:r w:rsidRPr="00DA1CD6">
        <w:rPr>
          <w:rFonts w:asciiTheme="minorEastAsia" w:hAnsiTheme="minorEastAsia" w:hint="eastAsia"/>
          <w:sz w:val="28"/>
          <w:szCs w:val="28"/>
        </w:rPr>
        <w:lastRenderedPageBreak/>
        <w:t>附件6：</w:t>
      </w:r>
    </w:p>
    <w:p w:rsidR="00CC08BD" w:rsidRPr="00DA1CD6" w:rsidRDefault="00CC08BD" w:rsidP="00CC08BD">
      <w:pPr>
        <w:jc w:val="center"/>
        <w:rPr>
          <w:rFonts w:asciiTheme="minorEastAsia" w:hAnsiTheme="minorEastAsia"/>
          <w:sz w:val="40"/>
          <w:szCs w:val="36"/>
        </w:rPr>
      </w:pPr>
      <w:r w:rsidRPr="00DA1CD6">
        <w:rPr>
          <w:rFonts w:asciiTheme="minorEastAsia" w:hAnsiTheme="minorEastAsia" w:hint="eastAsia"/>
          <w:sz w:val="40"/>
          <w:szCs w:val="36"/>
        </w:rPr>
        <w:t>磐石法院系统电子卷宗随案同步生成和深度应用情况统计表</w:t>
      </w:r>
    </w:p>
    <w:p w:rsidR="00CC08BD" w:rsidRPr="00DA1CD6" w:rsidRDefault="00CC08BD" w:rsidP="00CC08BD">
      <w:pPr>
        <w:rPr>
          <w:rFonts w:asciiTheme="minorEastAsia" w:hAnsiTheme="minorEastAsia"/>
          <w:sz w:val="28"/>
          <w:szCs w:val="28"/>
        </w:rPr>
      </w:pPr>
      <w:r w:rsidRPr="00DA1CD6">
        <w:rPr>
          <w:rFonts w:asciiTheme="minorEastAsia" w:hAnsiTheme="minorEastAsia" w:hint="eastAsia"/>
          <w:sz w:val="28"/>
          <w:szCs w:val="28"/>
        </w:rPr>
        <w:t>统计区间:2021年1月1日—6月30日                                         统计日期：2021年07月01日</w:t>
      </w:r>
    </w:p>
    <w:p w:rsidR="00CC08BD" w:rsidRPr="00DA1CD6" w:rsidRDefault="00CC08BD" w:rsidP="00CC08BD">
      <w:pPr>
        <w:jc w:val="left"/>
        <w:rPr>
          <w:rFonts w:asciiTheme="minorEastAsia" w:hAnsiTheme="minorEastAsia"/>
          <w:sz w:val="28"/>
          <w:szCs w:val="28"/>
        </w:rPr>
      </w:pPr>
      <w:r w:rsidRPr="00DA1CD6">
        <w:rPr>
          <w:noProof/>
        </w:rPr>
        <w:drawing>
          <wp:inline distT="0" distB="0" distL="0" distR="0" wp14:anchorId="1ADD6D55" wp14:editId="3BB81232">
            <wp:extent cx="9241155" cy="40100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9249267" cy="4013331"/>
                    </a:xfrm>
                    <a:prstGeom prst="rect">
                      <a:avLst/>
                    </a:prstGeom>
                    <a:noFill/>
                    <a:ln>
                      <a:noFill/>
                    </a:ln>
                  </pic:spPr>
                </pic:pic>
              </a:graphicData>
            </a:graphic>
          </wp:inline>
        </w:drawing>
      </w:r>
    </w:p>
    <w:p w:rsidR="00CC08BD" w:rsidRPr="00DA1CD6" w:rsidRDefault="00CC08BD" w:rsidP="00CC08BD">
      <w:pPr>
        <w:jc w:val="left"/>
        <w:rPr>
          <w:rFonts w:asciiTheme="minorEastAsia" w:hAnsiTheme="minorEastAsia"/>
          <w:sz w:val="24"/>
          <w:szCs w:val="24"/>
        </w:rPr>
      </w:pPr>
      <w:r w:rsidRPr="00DA1CD6">
        <w:rPr>
          <w:rFonts w:asciiTheme="minorEastAsia" w:hAnsiTheme="minorEastAsia" w:hint="eastAsia"/>
          <w:sz w:val="24"/>
          <w:szCs w:val="24"/>
        </w:rPr>
        <w:t>注：1、数据来源—数据中心—智能报表—报表库—电子卷宗随案同步生成和深度应用情况；</w:t>
      </w:r>
    </w:p>
    <w:p w:rsidR="00CC08BD" w:rsidRPr="00DA1CD6" w:rsidRDefault="00CC08BD" w:rsidP="00CC08BD">
      <w:pPr>
        <w:ind w:firstLineChars="200" w:firstLine="482"/>
        <w:jc w:val="left"/>
        <w:rPr>
          <w:rFonts w:asciiTheme="minorEastAsia" w:hAnsiTheme="minorEastAsia"/>
          <w:b/>
          <w:sz w:val="24"/>
          <w:szCs w:val="24"/>
        </w:rPr>
      </w:pPr>
      <w:r w:rsidRPr="00DA1CD6">
        <w:rPr>
          <w:rFonts w:asciiTheme="minorEastAsia" w:hAnsiTheme="minorEastAsia" w:hint="eastAsia"/>
          <w:b/>
          <w:sz w:val="24"/>
          <w:szCs w:val="24"/>
        </w:rPr>
        <w:t>2、使用法律文书辅助生成服务生成文书的数量来源于华宇后台统计（智审已不提供服务）。</w:t>
      </w:r>
    </w:p>
    <w:p w:rsidR="00CC08BD" w:rsidRPr="00DA1CD6" w:rsidRDefault="00CC08BD" w:rsidP="00CC08BD">
      <w:pPr>
        <w:jc w:val="left"/>
        <w:rPr>
          <w:rFonts w:asciiTheme="minorEastAsia" w:hAnsiTheme="minorEastAsia"/>
          <w:sz w:val="24"/>
          <w:szCs w:val="24"/>
        </w:rPr>
        <w:sectPr w:rsidR="00CC08BD" w:rsidRPr="00DA1CD6">
          <w:pgSz w:w="16838" w:h="11906" w:orient="landscape"/>
          <w:pgMar w:top="1418" w:right="1361" w:bottom="1418" w:left="1361" w:header="851" w:footer="992" w:gutter="0"/>
          <w:pgNumType w:chapStyle="1"/>
          <w:cols w:space="425"/>
          <w:docGrid w:type="lines" w:linePitch="312"/>
        </w:sectPr>
      </w:pPr>
    </w:p>
    <w:p w:rsidR="00CC08BD" w:rsidRPr="00DA1CD6" w:rsidRDefault="00CC08BD" w:rsidP="00CC08BD">
      <w:pPr>
        <w:jc w:val="left"/>
        <w:rPr>
          <w:rFonts w:asciiTheme="minorEastAsia" w:hAnsiTheme="minorEastAsia"/>
          <w:sz w:val="28"/>
          <w:szCs w:val="28"/>
        </w:rPr>
      </w:pPr>
      <w:r w:rsidRPr="00DA1CD6">
        <w:rPr>
          <w:rFonts w:asciiTheme="minorEastAsia" w:hAnsiTheme="minorEastAsia" w:hint="eastAsia"/>
          <w:sz w:val="28"/>
          <w:szCs w:val="28"/>
        </w:rPr>
        <w:lastRenderedPageBreak/>
        <w:t>附件7：</w:t>
      </w:r>
    </w:p>
    <w:p w:rsidR="00CC08BD" w:rsidRPr="00DA1CD6" w:rsidRDefault="00CC08BD" w:rsidP="00CC08BD">
      <w:pPr>
        <w:jc w:val="center"/>
        <w:rPr>
          <w:rFonts w:asciiTheme="minorEastAsia" w:hAnsiTheme="minorEastAsia"/>
          <w:sz w:val="44"/>
          <w:szCs w:val="44"/>
        </w:rPr>
      </w:pPr>
      <w:r w:rsidRPr="00DA1CD6">
        <w:rPr>
          <w:rFonts w:asciiTheme="minorEastAsia" w:hAnsiTheme="minorEastAsia" w:hint="eastAsia"/>
          <w:sz w:val="44"/>
          <w:szCs w:val="44"/>
        </w:rPr>
        <w:t>磐石法院华宇智能文书编写应用数据</w:t>
      </w:r>
    </w:p>
    <w:p w:rsidR="00CC08BD" w:rsidRPr="00DA1CD6" w:rsidRDefault="00CC08BD" w:rsidP="00CC08BD">
      <w:pPr>
        <w:rPr>
          <w:rFonts w:asciiTheme="minorEastAsia" w:hAnsiTheme="minorEastAsia"/>
          <w:sz w:val="24"/>
          <w:szCs w:val="28"/>
        </w:rPr>
      </w:pPr>
      <w:r w:rsidRPr="00DA1CD6">
        <w:rPr>
          <w:rFonts w:asciiTheme="minorEastAsia" w:hAnsiTheme="minorEastAsia" w:hint="eastAsia"/>
          <w:sz w:val="24"/>
          <w:szCs w:val="28"/>
        </w:rPr>
        <w:t>统计区间:</w:t>
      </w:r>
      <w:r w:rsidRPr="00DA1CD6">
        <w:t xml:space="preserve"> </w:t>
      </w:r>
      <w:r w:rsidRPr="00DA1CD6">
        <w:rPr>
          <w:rFonts w:asciiTheme="minorEastAsia" w:hAnsiTheme="minorEastAsia"/>
          <w:sz w:val="24"/>
          <w:szCs w:val="28"/>
        </w:rPr>
        <w:t>2021</w:t>
      </w:r>
      <w:r w:rsidRPr="00DA1CD6">
        <w:rPr>
          <w:rFonts w:asciiTheme="minorEastAsia" w:hAnsiTheme="minorEastAsia" w:hint="eastAsia"/>
          <w:sz w:val="24"/>
          <w:szCs w:val="28"/>
        </w:rPr>
        <w:t>年1月1日—6月30日</w:t>
      </w:r>
    </w:p>
    <w:tbl>
      <w:tblPr>
        <w:tblStyle w:val="a3"/>
        <w:tblW w:w="5000" w:type="pct"/>
        <w:jc w:val="center"/>
        <w:tblLook w:val="04A0" w:firstRow="1" w:lastRow="0" w:firstColumn="1" w:lastColumn="0" w:noHBand="0" w:noVBand="1"/>
      </w:tblPr>
      <w:tblGrid>
        <w:gridCol w:w="814"/>
        <w:gridCol w:w="1323"/>
        <w:gridCol w:w="1337"/>
        <w:gridCol w:w="1664"/>
        <w:gridCol w:w="1382"/>
        <w:gridCol w:w="1382"/>
        <w:gridCol w:w="1384"/>
      </w:tblGrid>
      <w:tr w:rsidR="00DA1CD6" w:rsidRPr="00DA1CD6" w:rsidTr="00CC08BD">
        <w:trPr>
          <w:trHeight w:val="648"/>
          <w:jc w:val="center"/>
        </w:trPr>
        <w:tc>
          <w:tcPr>
            <w:tcW w:w="438" w:type="pct"/>
            <w:vAlign w:val="center"/>
          </w:tcPr>
          <w:p w:rsidR="00CC08BD" w:rsidRPr="00DA1CD6" w:rsidRDefault="00CC08BD" w:rsidP="009375E3">
            <w:pPr>
              <w:jc w:val="center"/>
              <w:rPr>
                <w:rFonts w:asciiTheme="minorEastAsia" w:hAnsiTheme="minorEastAsia"/>
                <w:sz w:val="24"/>
                <w:szCs w:val="24"/>
              </w:rPr>
            </w:pPr>
            <w:r w:rsidRPr="00DA1CD6">
              <w:rPr>
                <w:rFonts w:asciiTheme="minorEastAsia" w:hAnsiTheme="minorEastAsia" w:hint="eastAsia"/>
                <w:sz w:val="24"/>
                <w:szCs w:val="24"/>
              </w:rPr>
              <w:t>序号</w:t>
            </w:r>
          </w:p>
        </w:tc>
        <w:tc>
          <w:tcPr>
            <w:tcW w:w="712" w:type="pct"/>
            <w:vAlign w:val="center"/>
          </w:tcPr>
          <w:p w:rsidR="00CC08BD" w:rsidRPr="00DA1CD6" w:rsidRDefault="00CC08BD" w:rsidP="009375E3">
            <w:pPr>
              <w:jc w:val="center"/>
              <w:rPr>
                <w:rFonts w:asciiTheme="minorEastAsia" w:hAnsiTheme="minorEastAsia"/>
                <w:sz w:val="24"/>
                <w:szCs w:val="24"/>
              </w:rPr>
            </w:pPr>
            <w:r w:rsidRPr="00DA1CD6">
              <w:rPr>
                <w:rFonts w:asciiTheme="minorEastAsia" w:hAnsiTheme="minorEastAsia" w:hint="eastAsia"/>
                <w:sz w:val="24"/>
                <w:szCs w:val="24"/>
              </w:rPr>
              <w:t>姓名</w:t>
            </w:r>
          </w:p>
        </w:tc>
        <w:tc>
          <w:tcPr>
            <w:tcW w:w="720" w:type="pct"/>
            <w:vAlign w:val="center"/>
          </w:tcPr>
          <w:p w:rsidR="00CC08BD" w:rsidRPr="00DA1CD6" w:rsidRDefault="00CC08BD" w:rsidP="009375E3">
            <w:pPr>
              <w:widowControl/>
              <w:jc w:val="center"/>
              <w:textAlignment w:val="center"/>
              <w:rPr>
                <w:rFonts w:asciiTheme="minorEastAsia" w:hAnsiTheme="minorEastAsia"/>
                <w:sz w:val="24"/>
                <w:szCs w:val="24"/>
              </w:rPr>
            </w:pPr>
            <w:r w:rsidRPr="00DA1CD6">
              <w:rPr>
                <w:rFonts w:ascii="Calibri" w:eastAsia="宋体" w:hAnsi="Calibri" w:cs="Calibri"/>
                <w:kern w:val="0"/>
                <w:sz w:val="24"/>
                <w:szCs w:val="24"/>
                <w:lang w:bidi="ar"/>
              </w:rPr>
              <w:t>登录总次数</w:t>
            </w:r>
          </w:p>
        </w:tc>
        <w:tc>
          <w:tcPr>
            <w:tcW w:w="896" w:type="pct"/>
            <w:vAlign w:val="center"/>
          </w:tcPr>
          <w:p w:rsidR="00CC08BD" w:rsidRPr="00DA1CD6" w:rsidRDefault="00CC08BD" w:rsidP="009375E3">
            <w:pPr>
              <w:widowControl/>
              <w:jc w:val="center"/>
              <w:textAlignment w:val="center"/>
              <w:rPr>
                <w:rFonts w:asciiTheme="minorEastAsia" w:hAnsiTheme="minorEastAsia"/>
                <w:sz w:val="24"/>
                <w:szCs w:val="24"/>
              </w:rPr>
            </w:pPr>
            <w:r w:rsidRPr="00DA1CD6">
              <w:rPr>
                <w:rFonts w:ascii="Calibri" w:eastAsia="宋体" w:hAnsi="Calibri" w:cs="Calibri"/>
                <w:kern w:val="0"/>
                <w:sz w:val="24"/>
                <w:szCs w:val="24"/>
                <w:lang w:bidi="ar"/>
              </w:rPr>
              <w:t>涉及案件数</w:t>
            </w:r>
          </w:p>
        </w:tc>
        <w:tc>
          <w:tcPr>
            <w:tcW w:w="744" w:type="pct"/>
            <w:vAlign w:val="center"/>
          </w:tcPr>
          <w:p w:rsidR="00CC08BD" w:rsidRPr="00DA1CD6" w:rsidRDefault="00CC08BD" w:rsidP="009375E3">
            <w:pPr>
              <w:widowControl/>
              <w:jc w:val="center"/>
              <w:textAlignment w:val="center"/>
              <w:rPr>
                <w:rFonts w:asciiTheme="minorEastAsia" w:hAnsiTheme="minorEastAsia"/>
                <w:sz w:val="24"/>
                <w:szCs w:val="24"/>
              </w:rPr>
            </w:pPr>
            <w:r w:rsidRPr="00DA1CD6">
              <w:rPr>
                <w:rFonts w:ascii="Calibri" w:eastAsia="宋体" w:hAnsi="Calibri" w:cs="Calibri"/>
                <w:kern w:val="0"/>
                <w:sz w:val="24"/>
                <w:szCs w:val="24"/>
                <w:lang w:bidi="ar"/>
              </w:rPr>
              <w:t>生成裁判文书数</w:t>
            </w:r>
          </w:p>
        </w:tc>
        <w:tc>
          <w:tcPr>
            <w:tcW w:w="744" w:type="pct"/>
            <w:vAlign w:val="center"/>
          </w:tcPr>
          <w:p w:rsidR="00CC08BD" w:rsidRPr="00DA1CD6" w:rsidRDefault="00CC08BD" w:rsidP="009375E3">
            <w:pPr>
              <w:widowControl/>
              <w:jc w:val="center"/>
              <w:textAlignment w:val="center"/>
              <w:rPr>
                <w:rFonts w:asciiTheme="minorEastAsia" w:hAnsiTheme="minorEastAsia"/>
                <w:sz w:val="24"/>
                <w:szCs w:val="24"/>
              </w:rPr>
            </w:pPr>
            <w:r w:rsidRPr="00DA1CD6">
              <w:rPr>
                <w:rFonts w:ascii="Calibri" w:eastAsia="宋体" w:hAnsi="Calibri" w:cs="Calibri"/>
                <w:kern w:val="0"/>
                <w:sz w:val="24"/>
                <w:szCs w:val="24"/>
                <w:lang w:bidi="ar"/>
              </w:rPr>
              <w:t>导入裁判文书数</w:t>
            </w:r>
          </w:p>
        </w:tc>
        <w:tc>
          <w:tcPr>
            <w:tcW w:w="745" w:type="pct"/>
            <w:vAlign w:val="center"/>
          </w:tcPr>
          <w:p w:rsidR="00CC08BD" w:rsidRPr="00DA1CD6" w:rsidRDefault="00CC08BD" w:rsidP="009375E3">
            <w:pPr>
              <w:widowControl/>
              <w:jc w:val="center"/>
              <w:textAlignment w:val="center"/>
              <w:rPr>
                <w:rFonts w:asciiTheme="minorEastAsia" w:hAnsiTheme="minorEastAsia"/>
                <w:sz w:val="24"/>
                <w:szCs w:val="24"/>
              </w:rPr>
            </w:pPr>
            <w:r w:rsidRPr="00DA1CD6">
              <w:rPr>
                <w:rFonts w:ascii="Calibri" w:eastAsia="宋体" w:hAnsi="Calibri" w:cs="Calibri"/>
                <w:kern w:val="0"/>
                <w:sz w:val="24"/>
                <w:szCs w:val="24"/>
                <w:lang w:bidi="ar"/>
              </w:rPr>
              <w:t>裁判文书总数</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王丽力</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179</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153</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324</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324</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2</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刘贵玉</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57</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151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151</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3</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刘  辉</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23</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18</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85</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85</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4</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徐勤玉</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110</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76</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76</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5</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刘晓梅</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64</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55</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57</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59</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6</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刘晓霞</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46</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57</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57</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7</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孟宪洋</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97</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52</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53</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8</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徐士达</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12</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34</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48</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48</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9</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付忠华</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34</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44</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46</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46</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10</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张  玥</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24</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17</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27</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15</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42</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11</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赵  君</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43</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29</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32</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33</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12</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李文风</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35</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28</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29</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32</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13</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陈俊蛟</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18</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14</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16</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2"/>
                <w:lang w:bidi="ar"/>
              </w:rPr>
              <w:t>16</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14</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韩泽洁</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18</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12</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15</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15</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孙莲华</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13</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9</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9</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9</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16</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杨本弟</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16</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6</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6</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6</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17</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王小东</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2</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4</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18</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吴丽秋</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4</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eastAsia="宋体" w:hAnsi="Arial" w:cs="Arial"/>
                <w:sz w:val="24"/>
                <w:szCs w:val="24"/>
              </w:rPr>
            </w:pPr>
            <w:r w:rsidRPr="00DA1CD6">
              <w:rPr>
                <w:rFonts w:ascii="Arial" w:hAnsi="Arial" w:cs="Arial"/>
                <w:sz w:val="24"/>
                <w:szCs w:val="24"/>
              </w:rPr>
              <w:t>19</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许  玲</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13</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hAnsi="Arial" w:cs="Arial"/>
                <w:sz w:val="24"/>
                <w:szCs w:val="24"/>
              </w:rPr>
            </w:pPr>
            <w:r w:rsidRPr="00DA1CD6">
              <w:rPr>
                <w:rFonts w:ascii="Arial" w:hAnsi="Arial" w:cs="Arial" w:hint="eastAsia"/>
                <w:sz w:val="24"/>
                <w:szCs w:val="24"/>
              </w:rPr>
              <w:t>20</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崔丕喜</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3</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hAnsi="Arial" w:cs="Arial"/>
                <w:sz w:val="24"/>
                <w:szCs w:val="24"/>
              </w:rPr>
            </w:pPr>
            <w:r w:rsidRPr="00DA1CD6">
              <w:rPr>
                <w:rFonts w:ascii="Arial" w:hAnsi="Arial" w:cs="Arial" w:hint="eastAsia"/>
                <w:sz w:val="24"/>
                <w:szCs w:val="24"/>
              </w:rPr>
              <w:t>21</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孙国君</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5</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hAnsi="Arial" w:cs="Arial"/>
                <w:sz w:val="24"/>
                <w:szCs w:val="24"/>
              </w:rPr>
            </w:pPr>
            <w:r w:rsidRPr="00DA1CD6">
              <w:rPr>
                <w:rFonts w:ascii="Arial" w:hAnsi="Arial" w:cs="Arial" w:hint="eastAsia"/>
                <w:sz w:val="24"/>
                <w:szCs w:val="24"/>
              </w:rPr>
              <w:t>22</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王学彬</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r>
      <w:tr w:rsidR="00DA1CD6" w:rsidRPr="00DA1CD6" w:rsidTr="00CC08BD">
        <w:trPr>
          <w:trHeight w:hRule="exact" w:val="401"/>
          <w:jc w:val="center"/>
        </w:trPr>
        <w:tc>
          <w:tcPr>
            <w:tcW w:w="438" w:type="pct"/>
            <w:noWrap/>
            <w:vAlign w:val="center"/>
          </w:tcPr>
          <w:p w:rsidR="00CC08BD" w:rsidRPr="00DA1CD6" w:rsidRDefault="00CC08BD" w:rsidP="009375E3">
            <w:pPr>
              <w:jc w:val="center"/>
              <w:rPr>
                <w:rFonts w:ascii="Arial" w:hAnsi="Arial" w:cs="Arial"/>
                <w:sz w:val="24"/>
                <w:szCs w:val="24"/>
              </w:rPr>
            </w:pPr>
            <w:r w:rsidRPr="00DA1CD6">
              <w:rPr>
                <w:rFonts w:ascii="Arial" w:hAnsi="Arial" w:cs="Arial" w:hint="eastAsia"/>
                <w:sz w:val="24"/>
                <w:szCs w:val="24"/>
              </w:rPr>
              <w:t>23</w:t>
            </w:r>
          </w:p>
        </w:tc>
        <w:tc>
          <w:tcPr>
            <w:tcW w:w="712" w:type="pct"/>
            <w:noWrap/>
            <w:vAlign w:val="center"/>
          </w:tcPr>
          <w:p w:rsidR="00CC08BD" w:rsidRPr="00DA1CD6" w:rsidRDefault="00CC08BD" w:rsidP="009375E3">
            <w:pPr>
              <w:widowControl/>
              <w:jc w:val="center"/>
              <w:textAlignment w:val="center"/>
              <w:rPr>
                <w:sz w:val="24"/>
                <w:szCs w:val="24"/>
              </w:rPr>
            </w:pPr>
            <w:r w:rsidRPr="00DA1CD6">
              <w:rPr>
                <w:rFonts w:ascii="宋体" w:eastAsia="宋体" w:hAnsi="宋体" w:cs="宋体" w:hint="eastAsia"/>
                <w:kern w:val="0"/>
                <w:sz w:val="24"/>
                <w:szCs w:val="24"/>
                <w:lang w:bidi="ar"/>
              </w:rPr>
              <w:t>张怀国</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1</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kern w:val="0"/>
                <w:sz w:val="24"/>
                <w:szCs w:val="24"/>
                <w:lang w:bidi="ar"/>
              </w:rPr>
              <w:t>0</w:t>
            </w:r>
          </w:p>
        </w:tc>
      </w:tr>
      <w:tr w:rsidR="00DA1CD6" w:rsidRPr="00DA1CD6" w:rsidTr="00CC08BD">
        <w:trPr>
          <w:trHeight w:hRule="exact" w:val="401"/>
          <w:jc w:val="center"/>
        </w:trPr>
        <w:tc>
          <w:tcPr>
            <w:tcW w:w="1150" w:type="pct"/>
            <w:gridSpan w:val="2"/>
            <w:noWrap/>
            <w:vAlign w:val="center"/>
          </w:tcPr>
          <w:p w:rsidR="00CC08BD" w:rsidRPr="00DA1CD6" w:rsidRDefault="00CC08BD" w:rsidP="009375E3">
            <w:pPr>
              <w:jc w:val="center"/>
              <w:rPr>
                <w:rFonts w:asciiTheme="minorEastAsia" w:hAnsiTheme="minorEastAsia"/>
                <w:b/>
                <w:sz w:val="24"/>
                <w:szCs w:val="28"/>
              </w:rPr>
            </w:pPr>
            <w:r w:rsidRPr="00DA1CD6">
              <w:rPr>
                <w:rFonts w:asciiTheme="minorEastAsia" w:hAnsiTheme="minorEastAsia" w:hint="eastAsia"/>
                <w:b/>
                <w:sz w:val="24"/>
                <w:szCs w:val="28"/>
              </w:rPr>
              <w:t>总   计</w:t>
            </w:r>
          </w:p>
        </w:tc>
        <w:tc>
          <w:tcPr>
            <w:tcW w:w="720"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b/>
                <w:kern w:val="0"/>
                <w:sz w:val="24"/>
                <w:szCs w:val="24"/>
                <w:lang w:bidi="ar"/>
              </w:rPr>
              <w:t>826</w:t>
            </w:r>
          </w:p>
        </w:tc>
        <w:tc>
          <w:tcPr>
            <w:tcW w:w="896"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b/>
                <w:kern w:val="0"/>
                <w:sz w:val="24"/>
                <w:szCs w:val="24"/>
                <w:lang w:bidi="ar"/>
              </w:rPr>
              <w:t>576</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b/>
                <w:kern w:val="0"/>
                <w:sz w:val="24"/>
                <w:szCs w:val="24"/>
                <w:lang w:bidi="ar"/>
              </w:rPr>
              <w:t>981</w:t>
            </w:r>
          </w:p>
        </w:tc>
        <w:tc>
          <w:tcPr>
            <w:tcW w:w="744"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b/>
                <w:kern w:val="0"/>
                <w:sz w:val="24"/>
                <w:szCs w:val="24"/>
                <w:lang w:bidi="ar"/>
              </w:rPr>
              <w:t>84</w:t>
            </w:r>
          </w:p>
        </w:tc>
        <w:tc>
          <w:tcPr>
            <w:tcW w:w="745" w:type="pct"/>
            <w:noWrap/>
            <w:vAlign w:val="center"/>
          </w:tcPr>
          <w:p w:rsidR="00CC08BD" w:rsidRPr="00DA1CD6" w:rsidRDefault="00CC08BD" w:rsidP="009375E3">
            <w:pPr>
              <w:widowControl/>
              <w:jc w:val="center"/>
              <w:textAlignment w:val="center"/>
              <w:rPr>
                <w:rFonts w:ascii="Arial" w:hAnsi="Arial" w:cs="Arial"/>
                <w:sz w:val="24"/>
                <w:szCs w:val="24"/>
              </w:rPr>
            </w:pPr>
            <w:r w:rsidRPr="00DA1CD6">
              <w:rPr>
                <w:rFonts w:ascii="Arial" w:eastAsia="宋体" w:hAnsi="Arial" w:cs="Arial"/>
                <w:b/>
                <w:kern w:val="0"/>
                <w:sz w:val="24"/>
                <w:szCs w:val="24"/>
                <w:lang w:bidi="ar"/>
              </w:rPr>
              <w:t>1065</w:t>
            </w:r>
          </w:p>
        </w:tc>
      </w:tr>
    </w:tbl>
    <w:p w:rsidR="00CC08BD" w:rsidRPr="00DA1CD6" w:rsidRDefault="00CC08BD" w:rsidP="00CC08BD">
      <w:pPr>
        <w:rPr>
          <w:rFonts w:asciiTheme="minorEastAsia" w:hAnsiTheme="minorEastAsia"/>
          <w:sz w:val="28"/>
          <w:szCs w:val="28"/>
        </w:rPr>
      </w:pPr>
      <w:r w:rsidRPr="00DA1CD6">
        <w:rPr>
          <w:rFonts w:asciiTheme="minorEastAsia" w:hAnsiTheme="minorEastAsia" w:hint="eastAsia"/>
          <w:sz w:val="28"/>
          <w:szCs w:val="28"/>
        </w:rPr>
        <w:t>说明：此表按裁判文书总数由高到低排列。</w:t>
      </w:r>
    </w:p>
    <w:p w:rsidR="00CC08BD" w:rsidRPr="00DA1CD6" w:rsidRDefault="00CC08BD" w:rsidP="00CC08BD">
      <w:pPr>
        <w:rPr>
          <w:rFonts w:asciiTheme="minorEastAsia" w:hAnsiTheme="minorEastAsia"/>
          <w:sz w:val="22"/>
          <w:szCs w:val="28"/>
        </w:rPr>
      </w:pPr>
    </w:p>
    <w:p w:rsidR="007B79AF" w:rsidRPr="00DA1CD6" w:rsidRDefault="007B79AF" w:rsidP="000B74E1">
      <w:pPr>
        <w:rPr>
          <w:rFonts w:asciiTheme="minorEastAsia" w:hAnsiTheme="minorEastAsia"/>
          <w:sz w:val="22"/>
          <w:szCs w:val="28"/>
        </w:rPr>
      </w:pPr>
    </w:p>
    <w:p w:rsidR="00F90C11" w:rsidRPr="00DA1CD6" w:rsidRDefault="00F90C11" w:rsidP="000B74E1">
      <w:pPr>
        <w:rPr>
          <w:rFonts w:asciiTheme="minorEastAsia" w:hAnsiTheme="minorEastAsia"/>
          <w:sz w:val="22"/>
          <w:szCs w:val="28"/>
        </w:rPr>
      </w:pPr>
    </w:p>
    <w:p w:rsidR="00F90C11" w:rsidRPr="00DA1CD6" w:rsidRDefault="00F90C11" w:rsidP="000B74E1">
      <w:pPr>
        <w:rPr>
          <w:rFonts w:asciiTheme="minorEastAsia" w:hAnsiTheme="minorEastAsia"/>
          <w:sz w:val="22"/>
          <w:szCs w:val="28"/>
        </w:rPr>
      </w:pPr>
    </w:p>
    <w:sectPr w:rsidR="00F90C11" w:rsidRPr="00DA1CD6" w:rsidSect="0089689E">
      <w:pgSz w:w="11906" w:h="16838"/>
      <w:pgMar w:top="1134" w:right="1418" w:bottom="1134" w:left="1418" w:header="851" w:footer="992" w:gutter="0"/>
      <w:pgNumType w:chapStyle="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7A7" w:rsidRDefault="007A57A7" w:rsidP="006751A7">
      <w:r>
        <w:separator/>
      </w:r>
    </w:p>
  </w:endnote>
  <w:endnote w:type="continuationSeparator" w:id="0">
    <w:p w:rsidR="007A57A7" w:rsidRDefault="007A57A7" w:rsidP="006751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313295"/>
      <w:docPartObj>
        <w:docPartGallery w:val="Page Numbers (Bottom of Page)"/>
        <w:docPartUnique/>
      </w:docPartObj>
    </w:sdtPr>
    <w:sdtEndPr/>
    <w:sdtContent>
      <w:p w:rsidR="007A57A7" w:rsidRDefault="003C0C30">
        <w:pPr>
          <w:pStyle w:val="a5"/>
        </w:pPr>
        <w:r>
          <w:rPr>
            <w:noProof/>
          </w:rPr>
          <w:pict>
            <v:group id="组 32" o:spid="_x0000_s2059" style="position:absolute;margin-left:0;margin-top:0;width:612.75pt;height:15pt;z-index:251675648;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">
              <v:shapetype id="_x0000_t202" coordsize="21600,21600" o:spt="202" path="m,l,21600r21600,l21600,xe">
                <v:stroke joinstyle="miter"/>
                <v:path gradientshapeok="t" o:connecttype="rect"/>
              </v:shapetype>
              <v:shape id="Text Box 25" o:spid="_x0000_s206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7A57A7" w:rsidRPr="000B29CF" w:rsidRDefault="007A57A7">
                      <w:pPr>
                        <w:jc w:val="center"/>
                        <w:rPr>
                          <w:rFonts w:ascii="黑体" w:eastAsia="黑体" w:hAnsi="黑体"/>
                          <w:sz w:val="28"/>
                        </w:rPr>
                      </w:pPr>
                      <w:r w:rsidRPr="000B29CF">
                        <w:rPr>
                          <w:rFonts w:ascii="黑体" w:eastAsia="黑体" w:hAnsi="黑体"/>
                          <w:sz w:val="28"/>
                        </w:rPr>
                        <w:fldChar w:fldCharType="begin"/>
                      </w:r>
                      <w:r w:rsidRPr="000B29CF">
                        <w:rPr>
                          <w:rFonts w:ascii="黑体" w:eastAsia="黑体" w:hAnsi="黑体"/>
                          <w:sz w:val="28"/>
                        </w:rPr>
                        <w:instrText>PAGE    \* MERGEFORMAT</w:instrText>
                      </w:r>
                      <w:r w:rsidRPr="000B29CF">
                        <w:rPr>
                          <w:rFonts w:ascii="黑体" w:eastAsia="黑体" w:hAnsi="黑体"/>
                          <w:sz w:val="28"/>
                        </w:rPr>
                        <w:fldChar w:fldCharType="separate"/>
                      </w:r>
                      <w:r w:rsidR="00DA1CD6" w:rsidRPr="00DA1CD6">
                        <w:rPr>
                          <w:rFonts w:ascii="黑体" w:eastAsia="黑体" w:hAnsi="黑体"/>
                          <w:noProof/>
                          <w:sz w:val="28"/>
                          <w:lang w:val="zh-CN"/>
                        </w:rPr>
                        <w:t>26</w:t>
                      </w:r>
                      <w:r w:rsidRPr="000B29CF">
                        <w:rPr>
                          <w:rFonts w:ascii="黑体" w:eastAsia="黑体" w:hAnsi="黑体"/>
                          <w:sz w:val="28"/>
                        </w:rPr>
                        <w:fldChar w:fldCharType="end"/>
                      </w:r>
                    </w:p>
                    <w:p w:rsidR="007A57A7" w:rsidRDefault="007A57A7"/>
                  </w:txbxContent>
                </v:textbox>
              </v:shape>
              <v:group id="Group 31" o:spid="_x0000_s2060"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6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hyv8EAAADbAAAADwAAAGRycy9kb3ducmV2LnhtbERPTYvCMBC9C/6HMIIX0VRBka5RRJDu&#10;ZQ9qBY+zzWxTtpmUJqtdf70RBG/zeJ+z2nS2FldqfeVYwXSSgCAunK64VJCf9uMlCB+QNdaOScE/&#10;edis+70Vptrd+EDXYyhFDGGfogITQpNK6QtDFv3ENcSR+3GtxRBhW0rd4i2G21rOkmQhLVYcGww2&#10;tDNU/B7/rIKRT+S5mF9MNsq+vu/6zPnWZkoNB932A0SgLrzFL/enjvOn8PwlHiD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eHK/wQAAANsAAAAPAAAAAAAAAAAAAAAA&#10;AKECAABkcnMvZG93bnJldi54bWxQSwUGAAAAAAQABAD5AAAAjwMAAAAA&#10;" strokecolor="#a5a5a5"/>
                <v:shape id="AutoShape 28" o:spid="_x0000_s206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3Z9t8IAAADbAAAADwAAAGRycy9kb3ducmV2LnhtbERPS4vCMBC+L/gfwix4WbapPchSTUW2&#10;KIIIvi7ehma2rTaT0kSt/94Iwt7m43vOdNabRtyoc7VlBaMoBkFcWF1zqeB4WHz/gHAeWWNjmRQ8&#10;yMEsG3xMMdX2zju67X0pQgi7FBVU3replK6oyKCLbEscuD/bGfQBdqXUHd5DuGlkEsdjabDm0FBh&#10;S78VFZf91SjY7JbHy0le86Sv519nXOen8zZXavjZzycgPPX+X/x2r3SYn8Drl3CAzJ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3Z9t8IAAADbAAAADwAAAAAAAAAAAAAA&#10;AAChAgAAZHJzL2Rvd25yZXYueG1sUEsFBgAAAAAEAAQA+QAAAJADAAAAAA==&#10;" adj="20904" strokecolor="#a5a5a5"/>
              </v:group>
              <w10:wrap anchorx="page" anchory="margin"/>
            </v:group>
          </w:pic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3605845"/>
      <w:docPartObj>
        <w:docPartGallery w:val="Page Numbers (Bottom of Page)"/>
        <w:docPartUnique/>
      </w:docPartObj>
    </w:sdtPr>
    <w:sdtEndPr/>
    <w:sdtContent>
      <w:p w:rsidR="007A57A7" w:rsidRDefault="003C0C30">
        <w:pPr>
          <w:pStyle w:val="a5"/>
        </w:pPr>
        <w:r>
          <w:rPr>
            <w:noProof/>
          </w:rPr>
          <w:pict>
            <v:group id="组 33" o:spid="_x0000_s2054" style="position:absolute;margin-left:0;margin-top:0;width:612.75pt;height:15pt;z-index:251677696;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">
              <v:shapetype id="_x0000_t202" coordsize="21600,21600" o:spt="202" path="m,l,21600r21600,l21600,xe">
                <v:stroke joinstyle="miter"/>
                <v:path gradientshapeok="t" o:connecttype="rect"/>
              </v:shapetype>
              <v:shape id="Text Box 25" o:spid="_x0000_s2058"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y7PcUA&#10;AADcAAAADwAAAGRycy9kb3ducmV2LnhtbESPQWvCQBSE7wX/w/IK3uqmVYKNriLSgiBIYzz0+Mw+&#10;k8Xs2zS7avrvu0LB4zAz3zDzZW8bcaXOG8cKXkcJCOLSacOVgkPx+TIF4QOyxsYxKfglD8vF4GmO&#10;mXY3zum6D5WIEPYZKqhDaDMpfVmTRT9yLXH0Tq6zGKLsKqk7vEW4beRbkqTSouG4UGNL65rK8/5i&#10;Fay+Of8wP7vjV37KTVG8J7xNz0oNn/vVDESgPjzC/+2NVpBOxn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zLs9xQAAANwAAAAPAAAAAAAAAAAAAAAAAJgCAABkcnMv&#10;ZG93bnJldi54bWxQSwUGAAAAAAQABAD1AAAAigMAAAAA&#10;" filled="f" stroked="f">
                <v:textbox inset="0,0,0,0">
                  <w:txbxContent>
                    <w:p w:rsidR="007A57A7" w:rsidRPr="004C57CE" w:rsidRDefault="007A57A7">
                      <w:pPr>
                        <w:jc w:val="center"/>
                        <w:rPr>
                          <w:rFonts w:ascii="黑体" w:eastAsia="黑体" w:hAnsi="黑体"/>
                          <w:sz w:val="28"/>
                          <w:szCs w:val="28"/>
                        </w:rPr>
                      </w:pPr>
                      <w:r w:rsidRPr="004C57CE">
                        <w:rPr>
                          <w:rFonts w:ascii="黑体" w:eastAsia="黑体" w:hAnsi="黑体"/>
                          <w:sz w:val="28"/>
                          <w:szCs w:val="28"/>
                        </w:rPr>
                        <w:fldChar w:fldCharType="begin"/>
                      </w:r>
                      <w:r w:rsidRPr="004C57CE">
                        <w:rPr>
                          <w:rFonts w:ascii="黑体" w:eastAsia="黑体" w:hAnsi="黑体"/>
                          <w:sz w:val="28"/>
                          <w:szCs w:val="28"/>
                        </w:rPr>
                        <w:instrText>PAGE    \* MERGEFORMAT</w:instrText>
                      </w:r>
                      <w:r w:rsidRPr="004C57CE">
                        <w:rPr>
                          <w:rFonts w:ascii="黑体" w:eastAsia="黑体" w:hAnsi="黑体"/>
                          <w:sz w:val="28"/>
                          <w:szCs w:val="28"/>
                        </w:rPr>
                        <w:fldChar w:fldCharType="separate"/>
                      </w:r>
                      <w:r w:rsidR="00DA1CD6" w:rsidRPr="00DA1CD6">
                        <w:rPr>
                          <w:rFonts w:ascii="黑体" w:eastAsia="黑体" w:hAnsi="黑体"/>
                          <w:noProof/>
                          <w:sz w:val="28"/>
                          <w:szCs w:val="28"/>
                          <w:lang w:val="zh-CN"/>
                        </w:rPr>
                        <w:t>27</w:t>
                      </w:r>
                      <w:r w:rsidRPr="004C57CE">
                        <w:rPr>
                          <w:rFonts w:ascii="黑体" w:eastAsia="黑体" w:hAnsi="黑体"/>
                          <w:sz w:val="28"/>
                          <w:szCs w:val="28"/>
                        </w:rPr>
                        <w:fldChar w:fldCharType="end"/>
                      </w:r>
                    </w:p>
                  </w:txbxContent>
                </v:textbox>
              </v:shape>
              <v:group id="Group 31" o:spid="_x0000_s2055"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xmRrCwwAAANw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7"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m2sIcQAAADcAAAADwAAAGRycy9kb3ducmV2LnhtbESPQYvCMBSE78L+h/AWvIimK6tINYos&#10;SL140FXY47N5NsXmpTRRq79+Iwgeh5n5hpktWluJKzW+dKzga5CAIM6dLrlQsP9d9ScgfEDWWDkm&#10;BXfysJh/dGaYanfjLV13oRARwj5FBSaEOpXS54Ys+oGriaN3co3FEGVTSN3gLcJtJYdJMpYWS44L&#10;Bmv6MZSfdxeroOcTechHfybrZZvjQx94v7SZUt3PdjkFEagN7/CrvdYKxt8jeJ6JR0DO/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bawhxAAAANwAAAAPAAAAAAAAAAAA&#10;AAAAAKECAABkcnMvZG93bnJldi54bWxQSwUGAAAAAAQABAD5AAAAkgMAAAAA&#10;" strokecolor="#a5a5a5"/>
                <v:shape id="AutoShape 28" o:spid="_x0000_s2056"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ZDt8YAAADcAAAADwAAAGRycy9kb3ducmV2LnhtbESPQWvCQBSE70L/w/IKvUjdVEqQ6Cqh&#10;QSlIodpccntkn0k0+zZkNxr/fbdQ8DjMzDfMajOaVlypd41lBW+zCARxaXXDlYL8Z/u6AOE8ssbW&#10;Mim4k4PN+mmywkTbGx/oevSVCBB2CSqove8SKV1Zk0E3sx1x8E62N+iD7Cupe7wFuGnlPIpiabDh&#10;sFBjRx81lZfjYBR8HXb5pZBDNh+bdHrGfVacvzOlXp7HdAnC0+gf4f/2p1YQv8fwdyYcAbn+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2Q7fGAAAA3AAAAA8AAAAAAAAA&#10;AAAAAAAAoQIAAGRycy9kb3ducmV2LnhtbFBLBQYAAAAABAAEAPkAAACUAwAAAAA=&#10;" adj="20904" strokecolor="#a5a5a5"/>
              </v:group>
              <w10:wrap anchorx="page" anchory="margin"/>
            </v:group>
          </w:pic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57A7" w:rsidRPr="00FA66E8" w:rsidRDefault="003C0C30" w:rsidP="00FA66E8">
    <w:pPr>
      <w:pStyle w:val="a5"/>
      <w:tabs>
        <w:tab w:val="left" w:pos="3080"/>
      </w:tabs>
      <w:rPr>
        <w:b/>
      </w:rPr>
    </w:pPr>
    <w:sdt>
      <w:sdtPr>
        <w:id w:val="1707832143"/>
        <w:docPartObj>
          <w:docPartGallery w:val="Page Numbers (Bottom of Page)"/>
          <w:docPartUnique/>
        </w:docPartObj>
      </w:sdtPr>
      <w:sdtEndPr/>
      <w:sdtContent>
        <w:r>
          <w:rPr>
            <w:noProof/>
          </w:rPr>
          <w:pict>
            <v:group id="_x0000_s2049" style="position:absolute;margin-left:0;margin-top:0;width:612.75pt;height:15pt;z-index:251673600;mso-width-percent:1000;mso-position-horizontal:center;mso-position-horizontal-relative:page;mso-position-vertical:center;mso-position-vertical-relative:bottom-margin-area;mso-width-percent:1000" coordorigin="-8,14978"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">
              <v:shapetype id="_x0000_t202" coordsize="21600,21600" o:spt="202" path="m,l,21600r21600,l21600,xe">
                <v:stroke joinstyle="miter"/>
                <v:path gradientshapeok="t" o:connecttype="rect"/>
              </v:shapetype>
              <v:shape id="Text Box 25" o:spid="_x0000_s2053" type="#_x0000_t202" style="position:absolute;left:782;top:14990;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7A57A7" w:rsidRPr="008E01DA" w:rsidRDefault="007A57A7">
                      <w:pPr>
                        <w:jc w:val="center"/>
                        <w:rPr>
                          <w:rFonts w:ascii="黑体" w:eastAsia="黑体" w:hAnsi="黑体"/>
                          <w:sz w:val="28"/>
                          <w:szCs w:val="28"/>
                        </w:rPr>
                      </w:pPr>
                      <w:r w:rsidRPr="008E01DA">
                        <w:rPr>
                          <w:rFonts w:ascii="黑体" w:eastAsia="黑体" w:hAnsi="黑体"/>
                          <w:sz w:val="28"/>
                          <w:szCs w:val="28"/>
                        </w:rPr>
                        <w:fldChar w:fldCharType="begin"/>
                      </w:r>
                      <w:r w:rsidRPr="008E01DA">
                        <w:rPr>
                          <w:rFonts w:ascii="黑体" w:eastAsia="黑体" w:hAnsi="黑体"/>
                          <w:sz w:val="28"/>
                          <w:szCs w:val="28"/>
                        </w:rPr>
                        <w:instrText>PAGE    \* MERGEFORMAT</w:instrText>
                      </w:r>
                      <w:r w:rsidRPr="008E01DA">
                        <w:rPr>
                          <w:rFonts w:ascii="黑体" w:eastAsia="黑体" w:hAnsi="黑体"/>
                          <w:sz w:val="28"/>
                          <w:szCs w:val="28"/>
                        </w:rPr>
                        <w:fldChar w:fldCharType="separate"/>
                      </w:r>
                      <w:r w:rsidR="00DA1CD6" w:rsidRPr="00DA1CD6">
                        <w:rPr>
                          <w:rFonts w:ascii="黑体" w:eastAsia="黑体" w:hAnsi="黑体"/>
                          <w:noProof/>
                          <w:sz w:val="28"/>
                          <w:szCs w:val="28"/>
                          <w:lang w:val="zh-CN"/>
                        </w:rPr>
                        <w:t>16</w:t>
                      </w:r>
                      <w:r w:rsidRPr="008E01DA">
                        <w:rPr>
                          <w:rFonts w:ascii="黑体" w:eastAsia="黑体" w:hAnsi="黑体"/>
                          <w:sz w:val="28"/>
                          <w:szCs w:val="28"/>
                        </w:rPr>
                        <w:fldChar w:fldCharType="end"/>
                      </w:r>
                    </w:p>
                  </w:txbxContent>
                </v:textbox>
              </v:shape>
              <v:group id="Group 31" o:spid="_x0000_s2050" style="position:absolute;left:-8;top:14978;width:12255;height:230"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2052"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pjJMEAAADaAAAADwAAAGRycy9kb3ducmV2LnhtbESPQYvCMBSE7wv+h/AEL6KpgiLVKCJI&#10;vexhXQWPz+bZFJuX0kSt++s3guBxmJlvmMWqtZW4U+NLxwpGwwQEce50yYWCw+92MAPhA7LGyjEp&#10;eJKH1bLztcBUuwf/0H0fChEh7FNUYEKoUyl9bsiiH7qaOHoX11gMUTaF1A0+ItxWcpwkU2mx5Lhg&#10;sKaNofy6v1kFfZ/IYz45mayffZ//9JEPa5sp1eu26zmIQG34hN/tnVYwhdeVe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mMkwQAAANoAAAAPAAAAAAAAAAAAAAAA&#10;AKECAABkcnMvZG93bnJldi54bWxQSwUGAAAAAAQABAD5AAAAjwMAAAAA&#10;" strokecolor="#a5a5a5"/>
                <v:shape id="AutoShape 28" o:spid="_x0000_s2051"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YXRMIAAADaAAAADwAAAGRycy9kb3ducmV2LnhtbESPzarCMBSE9xd8h3AENxdNdXGVahSx&#10;KMJF8G/j7tAc22pzUpqo9e2NILgcZuYbZjJrTCnuVLvCsoJ+LwJBnFpdcKbgeFh2RyCcR9ZYWiYF&#10;T3Iwm7Z+Jhhr++Ad3fc+EwHCLkYFufdVLKVLczLoerYiDt7Z1gZ9kHUmdY2PADelHETRnzRYcFjI&#10;saJFTul1fzMKNrvV8XqSt2TQFPPfC/4np8s2UarTbuZjEJ4a/w1/2mutYAjvK+EGyO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YYXRMIAAADaAAAADwAAAAAAAAAAAAAA&#10;AAChAgAAZHJzL2Rvd25yZXYueG1sUEsFBgAAAAAEAAQA+QAAAJADAAAAAA==&#10;" adj="20904" strokecolor="#a5a5a5"/>
              </v:group>
              <w10:wrap anchorx="page" anchory="margin"/>
            </v:group>
          </w:pict>
        </w:r>
      </w:sdtContent>
    </w:sdt>
    <w:r w:rsidR="007A57A7" w:rsidRPr="00FA66E8">
      <w:rPr>
        <w:rFonts w:hint="eastAsia"/>
        <w:b/>
      </w:rPr>
      <w:t>说明：</w:t>
    </w:r>
    <w:r w:rsidR="007A57A7" w:rsidRPr="00FA66E8">
      <w:rPr>
        <w:rFonts w:hint="eastAsia"/>
        <w:b/>
      </w:rPr>
      <w:t>1.</w:t>
    </w:r>
    <w:r w:rsidR="007A57A7" w:rsidRPr="00FA66E8">
      <w:rPr>
        <w:rFonts w:hint="eastAsia"/>
        <w:b/>
      </w:rPr>
      <w:t>此表按“六项指标合计”由高到低排列；</w:t>
    </w:r>
  </w:p>
  <w:p w:rsidR="007A57A7" w:rsidRPr="00FA66E8" w:rsidRDefault="007A57A7" w:rsidP="00FA66E8">
    <w:pPr>
      <w:pStyle w:val="a5"/>
      <w:tabs>
        <w:tab w:val="clear" w:pos="4153"/>
        <w:tab w:val="clear" w:pos="8306"/>
        <w:tab w:val="left" w:pos="3080"/>
      </w:tabs>
      <w:rPr>
        <w:b/>
      </w:rPr>
    </w:pPr>
    <w:r w:rsidRPr="00FA66E8">
      <w:rPr>
        <w:rFonts w:hint="eastAsia"/>
        <w:b/>
      </w:rPr>
      <w:t>2.</w:t>
    </w:r>
    <w:r w:rsidRPr="00FA66E8">
      <w:rPr>
        <w:rFonts w:hint="eastAsia"/>
        <w:b/>
      </w:rPr>
      <w:t>六项指标合计</w:t>
    </w:r>
    <w:r w:rsidRPr="00FA66E8">
      <w:rPr>
        <w:rFonts w:hint="eastAsia"/>
        <w:b/>
      </w:rPr>
      <w:t xml:space="preserve"> = </w:t>
    </w:r>
    <w:r w:rsidRPr="00FA66E8">
      <w:rPr>
        <w:rFonts w:hint="eastAsia"/>
        <w:b/>
      </w:rPr>
      <w:t>结案率</w:t>
    </w:r>
    <w:r w:rsidRPr="00FA66E8">
      <w:rPr>
        <w:rFonts w:hint="eastAsia"/>
        <w:b/>
      </w:rPr>
      <w:t>*50%  +</w:t>
    </w:r>
    <w:r>
      <w:rPr>
        <w:rFonts w:hint="eastAsia"/>
        <w:b/>
      </w:rPr>
      <w:t>（</w:t>
    </w:r>
    <w:r w:rsidRPr="00FA66E8">
      <w:rPr>
        <w:rFonts w:hint="eastAsia"/>
        <w:b/>
      </w:rPr>
      <w:t>一审息诉服判率</w:t>
    </w:r>
    <w:r w:rsidRPr="00FA66E8">
      <w:rPr>
        <w:rFonts w:hint="eastAsia"/>
        <w:b/>
      </w:rPr>
      <w:t>+</w:t>
    </w:r>
    <w:r w:rsidRPr="00F971AB">
      <w:rPr>
        <w:rFonts w:hint="eastAsia"/>
        <w:b/>
      </w:rPr>
      <w:t>生效案件服判息诉率</w:t>
    </w:r>
    <w:r>
      <w:rPr>
        <w:rFonts w:hint="eastAsia"/>
        <w:b/>
      </w:rPr>
      <w:t xml:space="preserve"> </w:t>
    </w:r>
    <w:r>
      <w:rPr>
        <w:rFonts w:hint="eastAsia"/>
        <w:b/>
      </w:rPr>
      <w:t>）</w:t>
    </w:r>
    <w:r>
      <w:rPr>
        <w:rFonts w:hint="eastAsia"/>
        <w:b/>
      </w:rPr>
      <w:t xml:space="preserve">/2*30% </w:t>
    </w:r>
    <w:r w:rsidRPr="00FA66E8">
      <w:rPr>
        <w:rFonts w:hint="eastAsia"/>
        <w:b/>
      </w:rPr>
      <w:t xml:space="preserve">+ </w:t>
    </w:r>
    <w:r>
      <w:rPr>
        <w:rFonts w:hint="eastAsia"/>
        <w:b/>
      </w:rPr>
      <w:t>（</w:t>
    </w:r>
    <w:r w:rsidRPr="00FA66E8">
      <w:rPr>
        <w:rFonts w:hint="eastAsia"/>
        <w:b/>
      </w:rPr>
      <w:t>旧存案件占比</w:t>
    </w:r>
    <w:r w:rsidRPr="00FA66E8">
      <w:rPr>
        <w:rFonts w:hint="eastAsia"/>
        <w:b/>
      </w:rPr>
      <w:t>(</w:t>
    </w:r>
    <w:r w:rsidRPr="00FA66E8">
      <w:rPr>
        <w:rFonts w:hint="eastAsia"/>
        <w:b/>
      </w:rPr>
      <w:t>反向</w:t>
    </w:r>
    <w:r w:rsidRPr="00FA66E8">
      <w:rPr>
        <w:rFonts w:hint="eastAsia"/>
        <w:b/>
      </w:rPr>
      <w:t xml:space="preserve">) + </w:t>
    </w:r>
    <w:r w:rsidRPr="00FA66E8">
      <w:rPr>
        <w:rFonts w:hint="eastAsia"/>
        <w:b/>
      </w:rPr>
      <w:t>一审简易程序适用率</w:t>
    </w:r>
    <w:r w:rsidRPr="00FA66E8">
      <w:rPr>
        <w:rFonts w:hint="eastAsia"/>
        <w:b/>
      </w:rPr>
      <w:t xml:space="preserve"> + </w:t>
    </w:r>
    <w:r w:rsidRPr="00FA66E8">
      <w:rPr>
        <w:rFonts w:hint="eastAsia"/>
        <w:b/>
      </w:rPr>
      <w:t>调撤率）</w:t>
    </w:r>
    <w:r>
      <w:rPr>
        <w:rFonts w:hint="eastAsia"/>
        <w:b/>
      </w:rPr>
      <w:t>/3*2</w:t>
    </w:r>
    <w:r w:rsidRPr="00FA66E8">
      <w:rPr>
        <w:rFonts w:hint="eastAsia"/>
        <w:b/>
      </w:rPr>
      <w:t>0%</w:t>
    </w:r>
    <w:r>
      <w:rPr>
        <w:rFonts w:hint="eastAsia"/>
        <w:b/>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7A7" w:rsidRDefault="007A57A7" w:rsidP="006751A7">
      <w:r>
        <w:separator/>
      </w:r>
    </w:p>
  </w:footnote>
  <w:footnote w:type="continuationSeparator" w:id="0">
    <w:p w:rsidR="007A57A7" w:rsidRDefault="007A57A7" w:rsidP="006751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E55"/>
    <w:multiLevelType w:val="hybridMultilevel"/>
    <w:tmpl w:val="162847D4"/>
    <w:lvl w:ilvl="0" w:tplc="48705136">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FB0584"/>
    <w:multiLevelType w:val="hybridMultilevel"/>
    <w:tmpl w:val="BA527A5A"/>
    <w:lvl w:ilvl="0" w:tplc="CDA02C1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09331626"/>
    <w:multiLevelType w:val="hybridMultilevel"/>
    <w:tmpl w:val="1E528CEA"/>
    <w:lvl w:ilvl="0" w:tplc="F72E2260">
      <w:start w:val="1"/>
      <w:numFmt w:val="japaneseCounting"/>
      <w:lvlText w:val="%1、"/>
      <w:lvlJc w:val="left"/>
      <w:pPr>
        <w:ind w:left="1350" w:hanging="72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3">
    <w:nsid w:val="1C452E47"/>
    <w:multiLevelType w:val="hybridMultilevel"/>
    <w:tmpl w:val="95C64EE0"/>
    <w:lvl w:ilvl="0" w:tplc="1B0E5F2C">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28C66F0F"/>
    <w:multiLevelType w:val="hybridMultilevel"/>
    <w:tmpl w:val="FCE449A4"/>
    <w:lvl w:ilvl="0" w:tplc="934A1D8C">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26C67F2"/>
    <w:multiLevelType w:val="hybridMultilevel"/>
    <w:tmpl w:val="8922543E"/>
    <w:lvl w:ilvl="0" w:tplc="183E7C2E">
      <w:start w:val="2"/>
      <w:numFmt w:val="japaneseCounting"/>
      <w:lvlText w:val="%1、"/>
      <w:lvlJc w:val="left"/>
      <w:pPr>
        <w:ind w:left="1363" w:hanging="720"/>
      </w:pPr>
      <w:rPr>
        <w:rFonts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6">
    <w:nsid w:val="5337335E"/>
    <w:multiLevelType w:val="hybridMultilevel"/>
    <w:tmpl w:val="86DE8FDA"/>
    <w:lvl w:ilvl="0" w:tplc="F6527046">
      <w:start w:val="4"/>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nsid w:val="62E658D5"/>
    <w:multiLevelType w:val="hybridMultilevel"/>
    <w:tmpl w:val="25A6D114"/>
    <w:lvl w:ilvl="0" w:tplc="EBEE96B0">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98C5E1C"/>
    <w:multiLevelType w:val="hybridMultilevel"/>
    <w:tmpl w:val="2F66E102"/>
    <w:lvl w:ilvl="0" w:tplc="1B0E5F2C">
      <w:start w:val="1"/>
      <w:numFmt w:val="decimal"/>
      <w:lvlText w:val="%1、"/>
      <w:lvlJc w:val="left"/>
      <w:pPr>
        <w:ind w:left="98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D67F0EB"/>
    <w:multiLevelType w:val="singleLevel"/>
    <w:tmpl w:val="6D67F0EB"/>
    <w:lvl w:ilvl="0">
      <w:start w:val="17"/>
      <w:numFmt w:val="decimal"/>
      <w:suff w:val="nothing"/>
      <w:lvlText w:val="%1、"/>
      <w:lvlJc w:val="left"/>
    </w:lvl>
  </w:abstractNum>
  <w:abstractNum w:abstractNumId="10">
    <w:nsid w:val="70EC664F"/>
    <w:multiLevelType w:val="hybridMultilevel"/>
    <w:tmpl w:val="EC2E44D8"/>
    <w:lvl w:ilvl="0" w:tplc="E0F6BA8C">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E2C2753"/>
    <w:multiLevelType w:val="hybridMultilevel"/>
    <w:tmpl w:val="BD8076A0"/>
    <w:lvl w:ilvl="0" w:tplc="E5CEBD20">
      <w:start w:val="1"/>
      <w:numFmt w:val="decimal"/>
      <w:lvlText w:val="%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7"/>
  </w:num>
  <w:num w:numId="3">
    <w:abstractNumId w:val="10"/>
  </w:num>
  <w:num w:numId="4">
    <w:abstractNumId w:val="4"/>
  </w:num>
  <w:num w:numId="5">
    <w:abstractNumId w:val="6"/>
  </w:num>
  <w:num w:numId="6">
    <w:abstractNumId w:val="11"/>
  </w:num>
  <w:num w:numId="7">
    <w:abstractNumId w:val="3"/>
  </w:num>
  <w:num w:numId="8">
    <w:abstractNumId w:val="8"/>
  </w:num>
  <w:num w:numId="9">
    <w:abstractNumId w:val="5"/>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67"/>
    <o:shapelayout v:ext="edit">
      <o:idmap v:ext="edit" data="2"/>
      <o:rules v:ext="edit">
        <o:r id="V:Rule3" type="connector" idref="#AutoShape 27"/>
        <o:r id="V:Rule4" type="connector" idref="#AutoShape 28"/>
        <o:r id="V:Rule5" type="connector" idref="#AutoShape 27"/>
        <o:r id="V:Rule6" type="connector" idref="#AutoShape 28"/>
        <o:r id="V:Rule11" type="connector" idref="#AutoShape 27"/>
        <o:r id="V:Rule12" type="connector" idref="#AutoShape 28"/>
      </o:rules>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528F"/>
    <w:rsid w:val="000041FB"/>
    <w:rsid w:val="00004A51"/>
    <w:rsid w:val="00007516"/>
    <w:rsid w:val="00010C2B"/>
    <w:rsid w:val="000119D3"/>
    <w:rsid w:val="00011C40"/>
    <w:rsid w:val="00015B70"/>
    <w:rsid w:val="00021C2F"/>
    <w:rsid w:val="00024C6D"/>
    <w:rsid w:val="0002540E"/>
    <w:rsid w:val="00025814"/>
    <w:rsid w:val="000335E4"/>
    <w:rsid w:val="00033877"/>
    <w:rsid w:val="000369B4"/>
    <w:rsid w:val="0004444F"/>
    <w:rsid w:val="00045EB7"/>
    <w:rsid w:val="00047BA2"/>
    <w:rsid w:val="00050613"/>
    <w:rsid w:val="000514A6"/>
    <w:rsid w:val="00054468"/>
    <w:rsid w:val="0005528F"/>
    <w:rsid w:val="00066EAD"/>
    <w:rsid w:val="00066F45"/>
    <w:rsid w:val="00072E97"/>
    <w:rsid w:val="000738B4"/>
    <w:rsid w:val="0007545F"/>
    <w:rsid w:val="000764C5"/>
    <w:rsid w:val="0007661A"/>
    <w:rsid w:val="00077954"/>
    <w:rsid w:val="00077D87"/>
    <w:rsid w:val="00085AD0"/>
    <w:rsid w:val="00092559"/>
    <w:rsid w:val="00095FEC"/>
    <w:rsid w:val="000A112D"/>
    <w:rsid w:val="000A380F"/>
    <w:rsid w:val="000A50BB"/>
    <w:rsid w:val="000A70CF"/>
    <w:rsid w:val="000B0513"/>
    <w:rsid w:val="000B2102"/>
    <w:rsid w:val="000B29CF"/>
    <w:rsid w:val="000B53E6"/>
    <w:rsid w:val="000B74E1"/>
    <w:rsid w:val="000C2B56"/>
    <w:rsid w:val="000E559C"/>
    <w:rsid w:val="000E6A4F"/>
    <w:rsid w:val="000E7A28"/>
    <w:rsid w:val="000F12C7"/>
    <w:rsid w:val="00100AC7"/>
    <w:rsid w:val="001011F9"/>
    <w:rsid w:val="001056BA"/>
    <w:rsid w:val="001138AD"/>
    <w:rsid w:val="001174FE"/>
    <w:rsid w:val="00120F99"/>
    <w:rsid w:val="001245BC"/>
    <w:rsid w:val="00137707"/>
    <w:rsid w:val="00142FDD"/>
    <w:rsid w:val="001470D7"/>
    <w:rsid w:val="00156BF5"/>
    <w:rsid w:val="00157931"/>
    <w:rsid w:val="0016797E"/>
    <w:rsid w:val="0017654A"/>
    <w:rsid w:val="00184610"/>
    <w:rsid w:val="00186DB7"/>
    <w:rsid w:val="0019303A"/>
    <w:rsid w:val="001A6732"/>
    <w:rsid w:val="001B67F8"/>
    <w:rsid w:val="001C1845"/>
    <w:rsid w:val="001D0C6C"/>
    <w:rsid w:val="001D2A6A"/>
    <w:rsid w:val="001D484B"/>
    <w:rsid w:val="001E7885"/>
    <w:rsid w:val="001F1A2A"/>
    <w:rsid w:val="002008CE"/>
    <w:rsid w:val="00202E42"/>
    <w:rsid w:val="00203361"/>
    <w:rsid w:val="002132F7"/>
    <w:rsid w:val="002147C5"/>
    <w:rsid w:val="00215A7D"/>
    <w:rsid w:val="00223310"/>
    <w:rsid w:val="002258C5"/>
    <w:rsid w:val="00226658"/>
    <w:rsid w:val="00226CA2"/>
    <w:rsid w:val="00230AB6"/>
    <w:rsid w:val="00232936"/>
    <w:rsid w:val="00235860"/>
    <w:rsid w:val="00240578"/>
    <w:rsid w:val="00243C44"/>
    <w:rsid w:val="00250824"/>
    <w:rsid w:val="00263549"/>
    <w:rsid w:val="002708D6"/>
    <w:rsid w:val="00271A74"/>
    <w:rsid w:val="00276E3D"/>
    <w:rsid w:val="002800DD"/>
    <w:rsid w:val="00281264"/>
    <w:rsid w:val="00287D75"/>
    <w:rsid w:val="00293906"/>
    <w:rsid w:val="002A067D"/>
    <w:rsid w:val="002A10A1"/>
    <w:rsid w:val="002B5991"/>
    <w:rsid w:val="002C0E5B"/>
    <w:rsid w:val="002C40E9"/>
    <w:rsid w:val="002C66D0"/>
    <w:rsid w:val="002D0030"/>
    <w:rsid w:val="002D67E1"/>
    <w:rsid w:val="002E1CD7"/>
    <w:rsid w:val="002E2090"/>
    <w:rsid w:val="002E3BD9"/>
    <w:rsid w:val="002F088A"/>
    <w:rsid w:val="002F7FEE"/>
    <w:rsid w:val="003005C7"/>
    <w:rsid w:val="00300A81"/>
    <w:rsid w:val="00302792"/>
    <w:rsid w:val="00304178"/>
    <w:rsid w:val="00306A70"/>
    <w:rsid w:val="00306C01"/>
    <w:rsid w:val="0031233F"/>
    <w:rsid w:val="00312967"/>
    <w:rsid w:val="00315AE2"/>
    <w:rsid w:val="00316C65"/>
    <w:rsid w:val="0031712E"/>
    <w:rsid w:val="00317C8B"/>
    <w:rsid w:val="003206A4"/>
    <w:rsid w:val="003213A8"/>
    <w:rsid w:val="00321996"/>
    <w:rsid w:val="00322E96"/>
    <w:rsid w:val="00331569"/>
    <w:rsid w:val="00334845"/>
    <w:rsid w:val="003354FC"/>
    <w:rsid w:val="0033700F"/>
    <w:rsid w:val="00340346"/>
    <w:rsid w:val="003412C7"/>
    <w:rsid w:val="00350709"/>
    <w:rsid w:val="00350E75"/>
    <w:rsid w:val="00353163"/>
    <w:rsid w:val="0035456A"/>
    <w:rsid w:val="003556AE"/>
    <w:rsid w:val="003638C4"/>
    <w:rsid w:val="00364F6C"/>
    <w:rsid w:val="0037202E"/>
    <w:rsid w:val="00377D1F"/>
    <w:rsid w:val="00386573"/>
    <w:rsid w:val="00387070"/>
    <w:rsid w:val="003907AF"/>
    <w:rsid w:val="0039124D"/>
    <w:rsid w:val="003939CF"/>
    <w:rsid w:val="00396654"/>
    <w:rsid w:val="003A0CC7"/>
    <w:rsid w:val="003A36AE"/>
    <w:rsid w:val="003A5C43"/>
    <w:rsid w:val="003A6EC8"/>
    <w:rsid w:val="003B4592"/>
    <w:rsid w:val="003C1FF3"/>
    <w:rsid w:val="003C6AED"/>
    <w:rsid w:val="003C701E"/>
    <w:rsid w:val="003D17E1"/>
    <w:rsid w:val="003D6F0A"/>
    <w:rsid w:val="003D6F8D"/>
    <w:rsid w:val="003E0F7F"/>
    <w:rsid w:val="003E2FB3"/>
    <w:rsid w:val="003E3026"/>
    <w:rsid w:val="003E37A1"/>
    <w:rsid w:val="003F0CA8"/>
    <w:rsid w:val="003F51AA"/>
    <w:rsid w:val="003F5CEF"/>
    <w:rsid w:val="003F71B4"/>
    <w:rsid w:val="00402BE4"/>
    <w:rsid w:val="00405487"/>
    <w:rsid w:val="00407356"/>
    <w:rsid w:val="0042294B"/>
    <w:rsid w:val="00435976"/>
    <w:rsid w:val="00436AAA"/>
    <w:rsid w:val="00442F4D"/>
    <w:rsid w:val="00453ADC"/>
    <w:rsid w:val="004579AC"/>
    <w:rsid w:val="00461528"/>
    <w:rsid w:val="0046591F"/>
    <w:rsid w:val="004776F4"/>
    <w:rsid w:val="00495966"/>
    <w:rsid w:val="004A38A2"/>
    <w:rsid w:val="004A518E"/>
    <w:rsid w:val="004B5132"/>
    <w:rsid w:val="004B5ACC"/>
    <w:rsid w:val="004C0098"/>
    <w:rsid w:val="004C57CE"/>
    <w:rsid w:val="004C7837"/>
    <w:rsid w:val="004C7C2B"/>
    <w:rsid w:val="004D08BB"/>
    <w:rsid w:val="004D1503"/>
    <w:rsid w:val="004D3F12"/>
    <w:rsid w:val="004D79DA"/>
    <w:rsid w:val="004E19AC"/>
    <w:rsid w:val="004E2221"/>
    <w:rsid w:val="004E62A7"/>
    <w:rsid w:val="004F0105"/>
    <w:rsid w:val="004F5319"/>
    <w:rsid w:val="005020CD"/>
    <w:rsid w:val="00502F95"/>
    <w:rsid w:val="005055C0"/>
    <w:rsid w:val="005103FC"/>
    <w:rsid w:val="00514380"/>
    <w:rsid w:val="0051709E"/>
    <w:rsid w:val="005202E1"/>
    <w:rsid w:val="00531326"/>
    <w:rsid w:val="00534759"/>
    <w:rsid w:val="0053560B"/>
    <w:rsid w:val="00536E0D"/>
    <w:rsid w:val="00543A16"/>
    <w:rsid w:val="00546095"/>
    <w:rsid w:val="0054645F"/>
    <w:rsid w:val="0054694D"/>
    <w:rsid w:val="00556466"/>
    <w:rsid w:val="00557AA8"/>
    <w:rsid w:val="00566AD3"/>
    <w:rsid w:val="00567D83"/>
    <w:rsid w:val="005710EA"/>
    <w:rsid w:val="00572D81"/>
    <w:rsid w:val="0057344C"/>
    <w:rsid w:val="00580231"/>
    <w:rsid w:val="00581CDC"/>
    <w:rsid w:val="0058392F"/>
    <w:rsid w:val="00583E27"/>
    <w:rsid w:val="005874EF"/>
    <w:rsid w:val="0059096F"/>
    <w:rsid w:val="005919AF"/>
    <w:rsid w:val="00592B13"/>
    <w:rsid w:val="00592CAB"/>
    <w:rsid w:val="00596732"/>
    <w:rsid w:val="0059706F"/>
    <w:rsid w:val="005B2626"/>
    <w:rsid w:val="005B6627"/>
    <w:rsid w:val="005C3EDB"/>
    <w:rsid w:val="005C6230"/>
    <w:rsid w:val="005D0367"/>
    <w:rsid w:val="005D0397"/>
    <w:rsid w:val="005D2D97"/>
    <w:rsid w:val="005D7CD5"/>
    <w:rsid w:val="005E23B1"/>
    <w:rsid w:val="005E27E8"/>
    <w:rsid w:val="005E7057"/>
    <w:rsid w:val="00600CDA"/>
    <w:rsid w:val="00601A8E"/>
    <w:rsid w:val="00605272"/>
    <w:rsid w:val="006143F0"/>
    <w:rsid w:val="0061659B"/>
    <w:rsid w:val="0062122B"/>
    <w:rsid w:val="0062284D"/>
    <w:rsid w:val="006334AE"/>
    <w:rsid w:val="00633DE1"/>
    <w:rsid w:val="00642C17"/>
    <w:rsid w:val="0065258C"/>
    <w:rsid w:val="00652718"/>
    <w:rsid w:val="00654ECF"/>
    <w:rsid w:val="006606D5"/>
    <w:rsid w:val="00662D75"/>
    <w:rsid w:val="00663D60"/>
    <w:rsid w:val="0067014B"/>
    <w:rsid w:val="00674C84"/>
    <w:rsid w:val="006751A7"/>
    <w:rsid w:val="00685998"/>
    <w:rsid w:val="00685FE4"/>
    <w:rsid w:val="00686701"/>
    <w:rsid w:val="00694664"/>
    <w:rsid w:val="006A49A7"/>
    <w:rsid w:val="006B019A"/>
    <w:rsid w:val="006B2D96"/>
    <w:rsid w:val="006B438E"/>
    <w:rsid w:val="006B51A6"/>
    <w:rsid w:val="006C5F75"/>
    <w:rsid w:val="006C6AC5"/>
    <w:rsid w:val="006D3E71"/>
    <w:rsid w:val="006D7329"/>
    <w:rsid w:val="006E2D67"/>
    <w:rsid w:val="006E3B2E"/>
    <w:rsid w:val="006F030B"/>
    <w:rsid w:val="006F0DA1"/>
    <w:rsid w:val="006F24BA"/>
    <w:rsid w:val="006F2AE8"/>
    <w:rsid w:val="006F3867"/>
    <w:rsid w:val="00704EFF"/>
    <w:rsid w:val="00705AF6"/>
    <w:rsid w:val="007107B8"/>
    <w:rsid w:val="00711932"/>
    <w:rsid w:val="00717228"/>
    <w:rsid w:val="00720504"/>
    <w:rsid w:val="0072274C"/>
    <w:rsid w:val="00725BD0"/>
    <w:rsid w:val="00725CC1"/>
    <w:rsid w:val="00726192"/>
    <w:rsid w:val="00726C96"/>
    <w:rsid w:val="00730A75"/>
    <w:rsid w:val="00733AC5"/>
    <w:rsid w:val="00745D12"/>
    <w:rsid w:val="00756995"/>
    <w:rsid w:val="00764AF4"/>
    <w:rsid w:val="00766001"/>
    <w:rsid w:val="0076729F"/>
    <w:rsid w:val="007672CF"/>
    <w:rsid w:val="007759C3"/>
    <w:rsid w:val="00775F99"/>
    <w:rsid w:val="00785884"/>
    <w:rsid w:val="00792E11"/>
    <w:rsid w:val="00794CC0"/>
    <w:rsid w:val="00797F96"/>
    <w:rsid w:val="007A56D1"/>
    <w:rsid w:val="007A57A7"/>
    <w:rsid w:val="007A7851"/>
    <w:rsid w:val="007B14CF"/>
    <w:rsid w:val="007B79AF"/>
    <w:rsid w:val="007D09E5"/>
    <w:rsid w:val="007D6BCD"/>
    <w:rsid w:val="007E09E5"/>
    <w:rsid w:val="007E3EBF"/>
    <w:rsid w:val="007E4CE8"/>
    <w:rsid w:val="007E5981"/>
    <w:rsid w:val="007F3051"/>
    <w:rsid w:val="007F5030"/>
    <w:rsid w:val="007F742A"/>
    <w:rsid w:val="008020AD"/>
    <w:rsid w:val="008105FE"/>
    <w:rsid w:val="00810BFA"/>
    <w:rsid w:val="00814D29"/>
    <w:rsid w:val="00817560"/>
    <w:rsid w:val="00827D46"/>
    <w:rsid w:val="00827DA5"/>
    <w:rsid w:val="00830466"/>
    <w:rsid w:val="008375F7"/>
    <w:rsid w:val="00837F1D"/>
    <w:rsid w:val="00841E81"/>
    <w:rsid w:val="00846BB7"/>
    <w:rsid w:val="008521E2"/>
    <w:rsid w:val="0085528D"/>
    <w:rsid w:val="0086015F"/>
    <w:rsid w:val="008601EA"/>
    <w:rsid w:val="00862AF3"/>
    <w:rsid w:val="0086637D"/>
    <w:rsid w:val="008677F7"/>
    <w:rsid w:val="0087586F"/>
    <w:rsid w:val="00883423"/>
    <w:rsid w:val="00883664"/>
    <w:rsid w:val="008866F9"/>
    <w:rsid w:val="00891476"/>
    <w:rsid w:val="0089689E"/>
    <w:rsid w:val="0089700E"/>
    <w:rsid w:val="008A1937"/>
    <w:rsid w:val="008A1E46"/>
    <w:rsid w:val="008A5D4C"/>
    <w:rsid w:val="008A64B6"/>
    <w:rsid w:val="008B4449"/>
    <w:rsid w:val="008B781C"/>
    <w:rsid w:val="008D10EB"/>
    <w:rsid w:val="008E01DA"/>
    <w:rsid w:val="008E0556"/>
    <w:rsid w:val="008E0D86"/>
    <w:rsid w:val="008E31DF"/>
    <w:rsid w:val="008E3F76"/>
    <w:rsid w:val="008F51A4"/>
    <w:rsid w:val="00905C29"/>
    <w:rsid w:val="0090735E"/>
    <w:rsid w:val="0091315E"/>
    <w:rsid w:val="009159CF"/>
    <w:rsid w:val="00916B90"/>
    <w:rsid w:val="00916C1B"/>
    <w:rsid w:val="0092032F"/>
    <w:rsid w:val="009211FC"/>
    <w:rsid w:val="00924E5E"/>
    <w:rsid w:val="00926940"/>
    <w:rsid w:val="00944634"/>
    <w:rsid w:val="00946114"/>
    <w:rsid w:val="00951E5D"/>
    <w:rsid w:val="0095712D"/>
    <w:rsid w:val="0096447B"/>
    <w:rsid w:val="0096735D"/>
    <w:rsid w:val="00973A56"/>
    <w:rsid w:val="00976CFA"/>
    <w:rsid w:val="0098049C"/>
    <w:rsid w:val="00990C59"/>
    <w:rsid w:val="00994B2F"/>
    <w:rsid w:val="00996AE3"/>
    <w:rsid w:val="009A1158"/>
    <w:rsid w:val="009A279B"/>
    <w:rsid w:val="009B4919"/>
    <w:rsid w:val="009B7A40"/>
    <w:rsid w:val="009C0904"/>
    <w:rsid w:val="009C347E"/>
    <w:rsid w:val="009D5972"/>
    <w:rsid w:val="009D7131"/>
    <w:rsid w:val="009E1E84"/>
    <w:rsid w:val="00A04FD1"/>
    <w:rsid w:val="00A05D16"/>
    <w:rsid w:val="00A11556"/>
    <w:rsid w:val="00A12E16"/>
    <w:rsid w:val="00A171E7"/>
    <w:rsid w:val="00A22CFB"/>
    <w:rsid w:val="00A25B45"/>
    <w:rsid w:val="00A26C06"/>
    <w:rsid w:val="00A2756A"/>
    <w:rsid w:val="00A40DCA"/>
    <w:rsid w:val="00A449FB"/>
    <w:rsid w:val="00A52E91"/>
    <w:rsid w:val="00A549AA"/>
    <w:rsid w:val="00A55ADC"/>
    <w:rsid w:val="00A56E93"/>
    <w:rsid w:val="00A610FA"/>
    <w:rsid w:val="00A62E71"/>
    <w:rsid w:val="00A876AC"/>
    <w:rsid w:val="00A93D20"/>
    <w:rsid w:val="00A963C3"/>
    <w:rsid w:val="00A96AD2"/>
    <w:rsid w:val="00AA0A81"/>
    <w:rsid w:val="00AA6369"/>
    <w:rsid w:val="00AB5E83"/>
    <w:rsid w:val="00AB6523"/>
    <w:rsid w:val="00AC01FB"/>
    <w:rsid w:val="00AC1579"/>
    <w:rsid w:val="00AC3D87"/>
    <w:rsid w:val="00AC669D"/>
    <w:rsid w:val="00AC7D92"/>
    <w:rsid w:val="00AD1693"/>
    <w:rsid w:val="00AD2B28"/>
    <w:rsid w:val="00AE35AF"/>
    <w:rsid w:val="00AE6423"/>
    <w:rsid w:val="00AF1FA0"/>
    <w:rsid w:val="00AF2135"/>
    <w:rsid w:val="00AF6F87"/>
    <w:rsid w:val="00AF7ED1"/>
    <w:rsid w:val="00B00590"/>
    <w:rsid w:val="00B01F5B"/>
    <w:rsid w:val="00B042F4"/>
    <w:rsid w:val="00B07149"/>
    <w:rsid w:val="00B07E17"/>
    <w:rsid w:val="00B11E45"/>
    <w:rsid w:val="00B12015"/>
    <w:rsid w:val="00B201F6"/>
    <w:rsid w:val="00B2185A"/>
    <w:rsid w:val="00B224C8"/>
    <w:rsid w:val="00B279EB"/>
    <w:rsid w:val="00B36162"/>
    <w:rsid w:val="00B50531"/>
    <w:rsid w:val="00B545D0"/>
    <w:rsid w:val="00B55BE3"/>
    <w:rsid w:val="00B632D1"/>
    <w:rsid w:val="00B64E46"/>
    <w:rsid w:val="00B73A53"/>
    <w:rsid w:val="00B76837"/>
    <w:rsid w:val="00B76F08"/>
    <w:rsid w:val="00B83167"/>
    <w:rsid w:val="00B8501D"/>
    <w:rsid w:val="00B861B7"/>
    <w:rsid w:val="00B862FD"/>
    <w:rsid w:val="00B87FF5"/>
    <w:rsid w:val="00B92071"/>
    <w:rsid w:val="00B92155"/>
    <w:rsid w:val="00B944B8"/>
    <w:rsid w:val="00B9686C"/>
    <w:rsid w:val="00B971ED"/>
    <w:rsid w:val="00BA2457"/>
    <w:rsid w:val="00BA5E15"/>
    <w:rsid w:val="00BA7729"/>
    <w:rsid w:val="00BC2637"/>
    <w:rsid w:val="00BC5FA6"/>
    <w:rsid w:val="00BC649B"/>
    <w:rsid w:val="00BC6A62"/>
    <w:rsid w:val="00BC70D6"/>
    <w:rsid w:val="00BD0B85"/>
    <w:rsid w:val="00BE1CB2"/>
    <w:rsid w:val="00BE4189"/>
    <w:rsid w:val="00BE507D"/>
    <w:rsid w:val="00BE5518"/>
    <w:rsid w:val="00BF2147"/>
    <w:rsid w:val="00C000E9"/>
    <w:rsid w:val="00C000F1"/>
    <w:rsid w:val="00C05833"/>
    <w:rsid w:val="00C063D9"/>
    <w:rsid w:val="00C151FA"/>
    <w:rsid w:val="00C16F1C"/>
    <w:rsid w:val="00C17CEA"/>
    <w:rsid w:val="00C20155"/>
    <w:rsid w:val="00C3254B"/>
    <w:rsid w:val="00C33895"/>
    <w:rsid w:val="00C4225A"/>
    <w:rsid w:val="00C46268"/>
    <w:rsid w:val="00C47C36"/>
    <w:rsid w:val="00C50EF2"/>
    <w:rsid w:val="00C51B99"/>
    <w:rsid w:val="00C529A8"/>
    <w:rsid w:val="00C541A8"/>
    <w:rsid w:val="00C5620D"/>
    <w:rsid w:val="00C56537"/>
    <w:rsid w:val="00C57B9B"/>
    <w:rsid w:val="00C66FF1"/>
    <w:rsid w:val="00C67FCF"/>
    <w:rsid w:val="00C862FC"/>
    <w:rsid w:val="00C87361"/>
    <w:rsid w:val="00C87731"/>
    <w:rsid w:val="00C97609"/>
    <w:rsid w:val="00CA0582"/>
    <w:rsid w:val="00CA0FEC"/>
    <w:rsid w:val="00CB2620"/>
    <w:rsid w:val="00CB3120"/>
    <w:rsid w:val="00CB40EE"/>
    <w:rsid w:val="00CB4996"/>
    <w:rsid w:val="00CB5378"/>
    <w:rsid w:val="00CB60C4"/>
    <w:rsid w:val="00CC08BD"/>
    <w:rsid w:val="00CC11D1"/>
    <w:rsid w:val="00CC52F8"/>
    <w:rsid w:val="00CC7217"/>
    <w:rsid w:val="00CD2C86"/>
    <w:rsid w:val="00CD2FF5"/>
    <w:rsid w:val="00CD746D"/>
    <w:rsid w:val="00CE4999"/>
    <w:rsid w:val="00CF3D1F"/>
    <w:rsid w:val="00CF4A28"/>
    <w:rsid w:val="00D065B8"/>
    <w:rsid w:val="00D17FED"/>
    <w:rsid w:val="00D20359"/>
    <w:rsid w:val="00D20A8B"/>
    <w:rsid w:val="00D267A1"/>
    <w:rsid w:val="00D30493"/>
    <w:rsid w:val="00D305D7"/>
    <w:rsid w:val="00D31C14"/>
    <w:rsid w:val="00D320C7"/>
    <w:rsid w:val="00D33624"/>
    <w:rsid w:val="00D37B19"/>
    <w:rsid w:val="00D408A8"/>
    <w:rsid w:val="00D41710"/>
    <w:rsid w:val="00D47E54"/>
    <w:rsid w:val="00D51FBB"/>
    <w:rsid w:val="00D53B93"/>
    <w:rsid w:val="00D545A1"/>
    <w:rsid w:val="00D57056"/>
    <w:rsid w:val="00D62ACA"/>
    <w:rsid w:val="00D62D18"/>
    <w:rsid w:val="00D65771"/>
    <w:rsid w:val="00D73DF8"/>
    <w:rsid w:val="00D74984"/>
    <w:rsid w:val="00D75CF2"/>
    <w:rsid w:val="00D93122"/>
    <w:rsid w:val="00D9342A"/>
    <w:rsid w:val="00D96A91"/>
    <w:rsid w:val="00DA1CD6"/>
    <w:rsid w:val="00DA3EEC"/>
    <w:rsid w:val="00DA5464"/>
    <w:rsid w:val="00DA7E84"/>
    <w:rsid w:val="00DB35F4"/>
    <w:rsid w:val="00DC4065"/>
    <w:rsid w:val="00DC76DD"/>
    <w:rsid w:val="00DD03E6"/>
    <w:rsid w:val="00DD1B01"/>
    <w:rsid w:val="00DD2D70"/>
    <w:rsid w:val="00DD56EF"/>
    <w:rsid w:val="00DD639C"/>
    <w:rsid w:val="00DD73F3"/>
    <w:rsid w:val="00DE1923"/>
    <w:rsid w:val="00DE251E"/>
    <w:rsid w:val="00DE2792"/>
    <w:rsid w:val="00DE4D43"/>
    <w:rsid w:val="00DE578E"/>
    <w:rsid w:val="00DE7D25"/>
    <w:rsid w:val="00DE7D6B"/>
    <w:rsid w:val="00DF1C34"/>
    <w:rsid w:val="00DF547B"/>
    <w:rsid w:val="00DF5594"/>
    <w:rsid w:val="00DF5F2F"/>
    <w:rsid w:val="00DF7687"/>
    <w:rsid w:val="00E01A9A"/>
    <w:rsid w:val="00E05461"/>
    <w:rsid w:val="00E065FC"/>
    <w:rsid w:val="00E16645"/>
    <w:rsid w:val="00E17301"/>
    <w:rsid w:val="00E33202"/>
    <w:rsid w:val="00E3534B"/>
    <w:rsid w:val="00E36268"/>
    <w:rsid w:val="00E36710"/>
    <w:rsid w:val="00E436BA"/>
    <w:rsid w:val="00E43C43"/>
    <w:rsid w:val="00E4496F"/>
    <w:rsid w:val="00E463BB"/>
    <w:rsid w:val="00E51867"/>
    <w:rsid w:val="00E6296F"/>
    <w:rsid w:val="00E63379"/>
    <w:rsid w:val="00E71104"/>
    <w:rsid w:val="00E75367"/>
    <w:rsid w:val="00E76873"/>
    <w:rsid w:val="00E80BDC"/>
    <w:rsid w:val="00E82992"/>
    <w:rsid w:val="00E840E7"/>
    <w:rsid w:val="00E90DFC"/>
    <w:rsid w:val="00E91ACC"/>
    <w:rsid w:val="00E96074"/>
    <w:rsid w:val="00E9732C"/>
    <w:rsid w:val="00E97647"/>
    <w:rsid w:val="00EB1579"/>
    <w:rsid w:val="00EB6631"/>
    <w:rsid w:val="00EC0140"/>
    <w:rsid w:val="00EC2464"/>
    <w:rsid w:val="00EC35C7"/>
    <w:rsid w:val="00EC4525"/>
    <w:rsid w:val="00EC7B9F"/>
    <w:rsid w:val="00ED0195"/>
    <w:rsid w:val="00ED2335"/>
    <w:rsid w:val="00EE31D3"/>
    <w:rsid w:val="00EE5FAD"/>
    <w:rsid w:val="00EF5B1D"/>
    <w:rsid w:val="00EF66BF"/>
    <w:rsid w:val="00EF74B4"/>
    <w:rsid w:val="00F04B05"/>
    <w:rsid w:val="00F12DCA"/>
    <w:rsid w:val="00F1573A"/>
    <w:rsid w:val="00F16469"/>
    <w:rsid w:val="00F20B1B"/>
    <w:rsid w:val="00F21CC1"/>
    <w:rsid w:val="00F24572"/>
    <w:rsid w:val="00F2460E"/>
    <w:rsid w:val="00F255E7"/>
    <w:rsid w:val="00F27068"/>
    <w:rsid w:val="00F3127C"/>
    <w:rsid w:val="00F31B47"/>
    <w:rsid w:val="00F351F7"/>
    <w:rsid w:val="00F43401"/>
    <w:rsid w:val="00F5134F"/>
    <w:rsid w:val="00F53D06"/>
    <w:rsid w:val="00F57E8D"/>
    <w:rsid w:val="00F62006"/>
    <w:rsid w:val="00F728DC"/>
    <w:rsid w:val="00F72936"/>
    <w:rsid w:val="00F76921"/>
    <w:rsid w:val="00F8024A"/>
    <w:rsid w:val="00F86EFC"/>
    <w:rsid w:val="00F87597"/>
    <w:rsid w:val="00F87890"/>
    <w:rsid w:val="00F87D68"/>
    <w:rsid w:val="00F90C11"/>
    <w:rsid w:val="00F91FB0"/>
    <w:rsid w:val="00F9317E"/>
    <w:rsid w:val="00F971AB"/>
    <w:rsid w:val="00F973E6"/>
    <w:rsid w:val="00FA1B10"/>
    <w:rsid w:val="00FA2655"/>
    <w:rsid w:val="00FA66E8"/>
    <w:rsid w:val="00FA7D13"/>
    <w:rsid w:val="00FB0BB2"/>
    <w:rsid w:val="00FB1322"/>
    <w:rsid w:val="00FB26AE"/>
    <w:rsid w:val="00FC07C7"/>
    <w:rsid w:val="00FC1437"/>
    <w:rsid w:val="00FC1870"/>
    <w:rsid w:val="00FC1BFC"/>
    <w:rsid w:val="00FC2CD2"/>
    <w:rsid w:val="00FC4AE2"/>
    <w:rsid w:val="00FC53DB"/>
    <w:rsid w:val="00FC5E24"/>
    <w:rsid w:val="00FC7592"/>
    <w:rsid w:val="00FD525D"/>
    <w:rsid w:val="00FE2D3B"/>
    <w:rsid w:val="00FE327A"/>
    <w:rsid w:val="00FE339A"/>
    <w:rsid w:val="00FE7FBB"/>
    <w:rsid w:val="00FF2443"/>
    <w:rsid w:val="00FF41BD"/>
    <w:rsid w:val="00FF4208"/>
    <w:rsid w:val="00FF73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72"/>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qFormat/>
    <w:rsid w:val="00764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75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51A7"/>
    <w:rPr>
      <w:sz w:val="18"/>
      <w:szCs w:val="18"/>
    </w:rPr>
  </w:style>
  <w:style w:type="paragraph" w:styleId="a5">
    <w:name w:val="footer"/>
    <w:basedOn w:val="a"/>
    <w:link w:val="Char0"/>
    <w:uiPriority w:val="99"/>
    <w:unhideWhenUsed/>
    <w:rsid w:val="006751A7"/>
    <w:pPr>
      <w:tabs>
        <w:tab w:val="center" w:pos="4153"/>
        <w:tab w:val="right" w:pos="8306"/>
      </w:tabs>
      <w:snapToGrid w:val="0"/>
      <w:jc w:val="left"/>
    </w:pPr>
    <w:rPr>
      <w:sz w:val="18"/>
      <w:szCs w:val="18"/>
    </w:rPr>
  </w:style>
  <w:style w:type="character" w:customStyle="1" w:styleId="Char0">
    <w:name w:val="页脚 Char"/>
    <w:basedOn w:val="a0"/>
    <w:link w:val="a5"/>
    <w:uiPriority w:val="99"/>
    <w:rsid w:val="006751A7"/>
    <w:rPr>
      <w:sz w:val="18"/>
      <w:szCs w:val="18"/>
    </w:rPr>
  </w:style>
  <w:style w:type="paragraph" w:styleId="a6">
    <w:name w:val="Balloon Text"/>
    <w:basedOn w:val="a"/>
    <w:link w:val="Char1"/>
    <w:uiPriority w:val="99"/>
    <w:semiHidden/>
    <w:unhideWhenUsed/>
    <w:rsid w:val="00990C59"/>
    <w:rPr>
      <w:sz w:val="18"/>
      <w:szCs w:val="18"/>
    </w:rPr>
  </w:style>
  <w:style w:type="character" w:customStyle="1" w:styleId="Char1">
    <w:name w:val="批注框文本 Char"/>
    <w:basedOn w:val="a0"/>
    <w:link w:val="a6"/>
    <w:uiPriority w:val="99"/>
    <w:semiHidden/>
    <w:rsid w:val="00990C59"/>
    <w:rPr>
      <w:sz w:val="18"/>
      <w:szCs w:val="18"/>
    </w:rPr>
  </w:style>
  <w:style w:type="paragraph" w:styleId="a7">
    <w:name w:val="List Paragraph"/>
    <w:basedOn w:val="a"/>
    <w:uiPriority w:val="34"/>
    <w:qFormat/>
    <w:rsid w:val="00435976"/>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59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4A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6751A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6751A7"/>
    <w:rPr>
      <w:sz w:val="18"/>
      <w:szCs w:val="18"/>
    </w:rPr>
  </w:style>
  <w:style w:type="paragraph" w:styleId="a5">
    <w:name w:val="footer"/>
    <w:basedOn w:val="a"/>
    <w:link w:val="Char0"/>
    <w:uiPriority w:val="99"/>
    <w:unhideWhenUsed/>
    <w:rsid w:val="006751A7"/>
    <w:pPr>
      <w:tabs>
        <w:tab w:val="center" w:pos="4153"/>
        <w:tab w:val="right" w:pos="8306"/>
      </w:tabs>
      <w:snapToGrid w:val="0"/>
      <w:jc w:val="left"/>
    </w:pPr>
    <w:rPr>
      <w:sz w:val="18"/>
      <w:szCs w:val="18"/>
    </w:rPr>
  </w:style>
  <w:style w:type="character" w:customStyle="1" w:styleId="Char0">
    <w:name w:val="页脚 Char"/>
    <w:basedOn w:val="a0"/>
    <w:link w:val="a5"/>
    <w:uiPriority w:val="99"/>
    <w:rsid w:val="006751A7"/>
    <w:rPr>
      <w:sz w:val="18"/>
      <w:szCs w:val="18"/>
    </w:rPr>
  </w:style>
  <w:style w:type="paragraph" w:styleId="a6">
    <w:name w:val="Balloon Text"/>
    <w:basedOn w:val="a"/>
    <w:link w:val="Char1"/>
    <w:uiPriority w:val="99"/>
    <w:semiHidden/>
    <w:unhideWhenUsed/>
    <w:rsid w:val="00990C59"/>
    <w:rPr>
      <w:sz w:val="18"/>
      <w:szCs w:val="18"/>
    </w:rPr>
  </w:style>
  <w:style w:type="character" w:customStyle="1" w:styleId="Char1">
    <w:name w:val="批注框文本 Char"/>
    <w:basedOn w:val="a0"/>
    <w:link w:val="a6"/>
    <w:uiPriority w:val="99"/>
    <w:semiHidden/>
    <w:rsid w:val="00990C59"/>
    <w:rPr>
      <w:sz w:val="18"/>
      <w:szCs w:val="18"/>
    </w:rPr>
  </w:style>
  <w:style w:type="paragraph" w:styleId="a7">
    <w:name w:val="List Paragraph"/>
    <w:basedOn w:val="a"/>
    <w:uiPriority w:val="34"/>
    <w:qFormat/>
    <w:rsid w:val="0043597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321">
      <w:bodyDiv w:val="1"/>
      <w:marLeft w:val="0"/>
      <w:marRight w:val="0"/>
      <w:marTop w:val="0"/>
      <w:marBottom w:val="0"/>
      <w:divBdr>
        <w:top w:val="none" w:sz="0" w:space="0" w:color="auto"/>
        <w:left w:val="none" w:sz="0" w:space="0" w:color="auto"/>
        <w:bottom w:val="none" w:sz="0" w:space="0" w:color="auto"/>
        <w:right w:val="none" w:sz="0" w:space="0" w:color="auto"/>
      </w:divBdr>
    </w:div>
    <w:div w:id="49960496">
      <w:bodyDiv w:val="1"/>
      <w:marLeft w:val="0"/>
      <w:marRight w:val="0"/>
      <w:marTop w:val="0"/>
      <w:marBottom w:val="0"/>
      <w:divBdr>
        <w:top w:val="none" w:sz="0" w:space="0" w:color="auto"/>
        <w:left w:val="none" w:sz="0" w:space="0" w:color="auto"/>
        <w:bottom w:val="none" w:sz="0" w:space="0" w:color="auto"/>
        <w:right w:val="none" w:sz="0" w:space="0" w:color="auto"/>
      </w:divBdr>
    </w:div>
    <w:div w:id="52588310">
      <w:bodyDiv w:val="1"/>
      <w:marLeft w:val="0"/>
      <w:marRight w:val="0"/>
      <w:marTop w:val="0"/>
      <w:marBottom w:val="0"/>
      <w:divBdr>
        <w:top w:val="none" w:sz="0" w:space="0" w:color="auto"/>
        <w:left w:val="none" w:sz="0" w:space="0" w:color="auto"/>
        <w:bottom w:val="none" w:sz="0" w:space="0" w:color="auto"/>
        <w:right w:val="none" w:sz="0" w:space="0" w:color="auto"/>
      </w:divBdr>
    </w:div>
    <w:div w:id="64692742">
      <w:bodyDiv w:val="1"/>
      <w:marLeft w:val="0"/>
      <w:marRight w:val="0"/>
      <w:marTop w:val="0"/>
      <w:marBottom w:val="0"/>
      <w:divBdr>
        <w:top w:val="none" w:sz="0" w:space="0" w:color="auto"/>
        <w:left w:val="none" w:sz="0" w:space="0" w:color="auto"/>
        <w:bottom w:val="none" w:sz="0" w:space="0" w:color="auto"/>
        <w:right w:val="none" w:sz="0" w:space="0" w:color="auto"/>
      </w:divBdr>
    </w:div>
    <w:div w:id="75439451">
      <w:bodyDiv w:val="1"/>
      <w:marLeft w:val="0"/>
      <w:marRight w:val="0"/>
      <w:marTop w:val="0"/>
      <w:marBottom w:val="0"/>
      <w:divBdr>
        <w:top w:val="none" w:sz="0" w:space="0" w:color="auto"/>
        <w:left w:val="none" w:sz="0" w:space="0" w:color="auto"/>
        <w:bottom w:val="none" w:sz="0" w:space="0" w:color="auto"/>
        <w:right w:val="none" w:sz="0" w:space="0" w:color="auto"/>
      </w:divBdr>
    </w:div>
    <w:div w:id="115101631">
      <w:bodyDiv w:val="1"/>
      <w:marLeft w:val="0"/>
      <w:marRight w:val="0"/>
      <w:marTop w:val="0"/>
      <w:marBottom w:val="0"/>
      <w:divBdr>
        <w:top w:val="none" w:sz="0" w:space="0" w:color="auto"/>
        <w:left w:val="none" w:sz="0" w:space="0" w:color="auto"/>
        <w:bottom w:val="none" w:sz="0" w:space="0" w:color="auto"/>
        <w:right w:val="none" w:sz="0" w:space="0" w:color="auto"/>
      </w:divBdr>
    </w:div>
    <w:div w:id="119764449">
      <w:bodyDiv w:val="1"/>
      <w:marLeft w:val="0"/>
      <w:marRight w:val="0"/>
      <w:marTop w:val="0"/>
      <w:marBottom w:val="0"/>
      <w:divBdr>
        <w:top w:val="none" w:sz="0" w:space="0" w:color="auto"/>
        <w:left w:val="none" w:sz="0" w:space="0" w:color="auto"/>
        <w:bottom w:val="none" w:sz="0" w:space="0" w:color="auto"/>
        <w:right w:val="none" w:sz="0" w:space="0" w:color="auto"/>
      </w:divBdr>
    </w:div>
    <w:div w:id="146897356">
      <w:bodyDiv w:val="1"/>
      <w:marLeft w:val="0"/>
      <w:marRight w:val="0"/>
      <w:marTop w:val="0"/>
      <w:marBottom w:val="0"/>
      <w:divBdr>
        <w:top w:val="none" w:sz="0" w:space="0" w:color="auto"/>
        <w:left w:val="none" w:sz="0" w:space="0" w:color="auto"/>
        <w:bottom w:val="none" w:sz="0" w:space="0" w:color="auto"/>
        <w:right w:val="none" w:sz="0" w:space="0" w:color="auto"/>
      </w:divBdr>
    </w:div>
    <w:div w:id="204490938">
      <w:bodyDiv w:val="1"/>
      <w:marLeft w:val="0"/>
      <w:marRight w:val="0"/>
      <w:marTop w:val="0"/>
      <w:marBottom w:val="0"/>
      <w:divBdr>
        <w:top w:val="none" w:sz="0" w:space="0" w:color="auto"/>
        <w:left w:val="none" w:sz="0" w:space="0" w:color="auto"/>
        <w:bottom w:val="none" w:sz="0" w:space="0" w:color="auto"/>
        <w:right w:val="none" w:sz="0" w:space="0" w:color="auto"/>
      </w:divBdr>
    </w:div>
    <w:div w:id="229075508">
      <w:bodyDiv w:val="1"/>
      <w:marLeft w:val="0"/>
      <w:marRight w:val="0"/>
      <w:marTop w:val="0"/>
      <w:marBottom w:val="0"/>
      <w:divBdr>
        <w:top w:val="none" w:sz="0" w:space="0" w:color="auto"/>
        <w:left w:val="none" w:sz="0" w:space="0" w:color="auto"/>
        <w:bottom w:val="none" w:sz="0" w:space="0" w:color="auto"/>
        <w:right w:val="none" w:sz="0" w:space="0" w:color="auto"/>
      </w:divBdr>
    </w:div>
    <w:div w:id="229580287">
      <w:bodyDiv w:val="1"/>
      <w:marLeft w:val="0"/>
      <w:marRight w:val="0"/>
      <w:marTop w:val="0"/>
      <w:marBottom w:val="0"/>
      <w:divBdr>
        <w:top w:val="none" w:sz="0" w:space="0" w:color="auto"/>
        <w:left w:val="none" w:sz="0" w:space="0" w:color="auto"/>
        <w:bottom w:val="none" w:sz="0" w:space="0" w:color="auto"/>
        <w:right w:val="none" w:sz="0" w:space="0" w:color="auto"/>
      </w:divBdr>
    </w:div>
    <w:div w:id="277034028">
      <w:bodyDiv w:val="1"/>
      <w:marLeft w:val="0"/>
      <w:marRight w:val="0"/>
      <w:marTop w:val="0"/>
      <w:marBottom w:val="0"/>
      <w:divBdr>
        <w:top w:val="none" w:sz="0" w:space="0" w:color="auto"/>
        <w:left w:val="none" w:sz="0" w:space="0" w:color="auto"/>
        <w:bottom w:val="none" w:sz="0" w:space="0" w:color="auto"/>
        <w:right w:val="none" w:sz="0" w:space="0" w:color="auto"/>
      </w:divBdr>
    </w:div>
    <w:div w:id="339745907">
      <w:bodyDiv w:val="1"/>
      <w:marLeft w:val="0"/>
      <w:marRight w:val="0"/>
      <w:marTop w:val="0"/>
      <w:marBottom w:val="0"/>
      <w:divBdr>
        <w:top w:val="none" w:sz="0" w:space="0" w:color="auto"/>
        <w:left w:val="none" w:sz="0" w:space="0" w:color="auto"/>
        <w:bottom w:val="none" w:sz="0" w:space="0" w:color="auto"/>
        <w:right w:val="none" w:sz="0" w:space="0" w:color="auto"/>
      </w:divBdr>
    </w:div>
    <w:div w:id="364405540">
      <w:bodyDiv w:val="1"/>
      <w:marLeft w:val="0"/>
      <w:marRight w:val="0"/>
      <w:marTop w:val="0"/>
      <w:marBottom w:val="0"/>
      <w:divBdr>
        <w:top w:val="none" w:sz="0" w:space="0" w:color="auto"/>
        <w:left w:val="none" w:sz="0" w:space="0" w:color="auto"/>
        <w:bottom w:val="none" w:sz="0" w:space="0" w:color="auto"/>
        <w:right w:val="none" w:sz="0" w:space="0" w:color="auto"/>
      </w:divBdr>
    </w:div>
    <w:div w:id="382561039">
      <w:bodyDiv w:val="1"/>
      <w:marLeft w:val="0"/>
      <w:marRight w:val="0"/>
      <w:marTop w:val="0"/>
      <w:marBottom w:val="0"/>
      <w:divBdr>
        <w:top w:val="none" w:sz="0" w:space="0" w:color="auto"/>
        <w:left w:val="none" w:sz="0" w:space="0" w:color="auto"/>
        <w:bottom w:val="none" w:sz="0" w:space="0" w:color="auto"/>
        <w:right w:val="none" w:sz="0" w:space="0" w:color="auto"/>
      </w:divBdr>
    </w:div>
    <w:div w:id="402874923">
      <w:bodyDiv w:val="1"/>
      <w:marLeft w:val="0"/>
      <w:marRight w:val="0"/>
      <w:marTop w:val="0"/>
      <w:marBottom w:val="0"/>
      <w:divBdr>
        <w:top w:val="none" w:sz="0" w:space="0" w:color="auto"/>
        <w:left w:val="none" w:sz="0" w:space="0" w:color="auto"/>
        <w:bottom w:val="none" w:sz="0" w:space="0" w:color="auto"/>
        <w:right w:val="none" w:sz="0" w:space="0" w:color="auto"/>
      </w:divBdr>
    </w:div>
    <w:div w:id="417337368">
      <w:bodyDiv w:val="1"/>
      <w:marLeft w:val="0"/>
      <w:marRight w:val="0"/>
      <w:marTop w:val="0"/>
      <w:marBottom w:val="0"/>
      <w:divBdr>
        <w:top w:val="none" w:sz="0" w:space="0" w:color="auto"/>
        <w:left w:val="none" w:sz="0" w:space="0" w:color="auto"/>
        <w:bottom w:val="none" w:sz="0" w:space="0" w:color="auto"/>
        <w:right w:val="none" w:sz="0" w:space="0" w:color="auto"/>
      </w:divBdr>
    </w:div>
    <w:div w:id="496725182">
      <w:bodyDiv w:val="1"/>
      <w:marLeft w:val="0"/>
      <w:marRight w:val="0"/>
      <w:marTop w:val="0"/>
      <w:marBottom w:val="0"/>
      <w:divBdr>
        <w:top w:val="none" w:sz="0" w:space="0" w:color="auto"/>
        <w:left w:val="none" w:sz="0" w:space="0" w:color="auto"/>
        <w:bottom w:val="none" w:sz="0" w:space="0" w:color="auto"/>
        <w:right w:val="none" w:sz="0" w:space="0" w:color="auto"/>
      </w:divBdr>
    </w:div>
    <w:div w:id="509374837">
      <w:bodyDiv w:val="1"/>
      <w:marLeft w:val="0"/>
      <w:marRight w:val="0"/>
      <w:marTop w:val="0"/>
      <w:marBottom w:val="0"/>
      <w:divBdr>
        <w:top w:val="none" w:sz="0" w:space="0" w:color="auto"/>
        <w:left w:val="none" w:sz="0" w:space="0" w:color="auto"/>
        <w:bottom w:val="none" w:sz="0" w:space="0" w:color="auto"/>
        <w:right w:val="none" w:sz="0" w:space="0" w:color="auto"/>
      </w:divBdr>
    </w:div>
    <w:div w:id="512837376">
      <w:bodyDiv w:val="1"/>
      <w:marLeft w:val="0"/>
      <w:marRight w:val="0"/>
      <w:marTop w:val="0"/>
      <w:marBottom w:val="0"/>
      <w:divBdr>
        <w:top w:val="none" w:sz="0" w:space="0" w:color="auto"/>
        <w:left w:val="none" w:sz="0" w:space="0" w:color="auto"/>
        <w:bottom w:val="none" w:sz="0" w:space="0" w:color="auto"/>
        <w:right w:val="none" w:sz="0" w:space="0" w:color="auto"/>
      </w:divBdr>
    </w:div>
    <w:div w:id="527252914">
      <w:bodyDiv w:val="1"/>
      <w:marLeft w:val="0"/>
      <w:marRight w:val="0"/>
      <w:marTop w:val="0"/>
      <w:marBottom w:val="0"/>
      <w:divBdr>
        <w:top w:val="none" w:sz="0" w:space="0" w:color="auto"/>
        <w:left w:val="none" w:sz="0" w:space="0" w:color="auto"/>
        <w:bottom w:val="none" w:sz="0" w:space="0" w:color="auto"/>
        <w:right w:val="none" w:sz="0" w:space="0" w:color="auto"/>
      </w:divBdr>
    </w:div>
    <w:div w:id="528880097">
      <w:bodyDiv w:val="1"/>
      <w:marLeft w:val="0"/>
      <w:marRight w:val="0"/>
      <w:marTop w:val="0"/>
      <w:marBottom w:val="0"/>
      <w:divBdr>
        <w:top w:val="none" w:sz="0" w:space="0" w:color="auto"/>
        <w:left w:val="none" w:sz="0" w:space="0" w:color="auto"/>
        <w:bottom w:val="none" w:sz="0" w:space="0" w:color="auto"/>
        <w:right w:val="none" w:sz="0" w:space="0" w:color="auto"/>
      </w:divBdr>
    </w:div>
    <w:div w:id="537741866">
      <w:bodyDiv w:val="1"/>
      <w:marLeft w:val="0"/>
      <w:marRight w:val="0"/>
      <w:marTop w:val="0"/>
      <w:marBottom w:val="0"/>
      <w:divBdr>
        <w:top w:val="none" w:sz="0" w:space="0" w:color="auto"/>
        <w:left w:val="none" w:sz="0" w:space="0" w:color="auto"/>
        <w:bottom w:val="none" w:sz="0" w:space="0" w:color="auto"/>
        <w:right w:val="none" w:sz="0" w:space="0" w:color="auto"/>
      </w:divBdr>
    </w:div>
    <w:div w:id="542907411">
      <w:bodyDiv w:val="1"/>
      <w:marLeft w:val="0"/>
      <w:marRight w:val="0"/>
      <w:marTop w:val="0"/>
      <w:marBottom w:val="0"/>
      <w:divBdr>
        <w:top w:val="none" w:sz="0" w:space="0" w:color="auto"/>
        <w:left w:val="none" w:sz="0" w:space="0" w:color="auto"/>
        <w:bottom w:val="none" w:sz="0" w:space="0" w:color="auto"/>
        <w:right w:val="none" w:sz="0" w:space="0" w:color="auto"/>
      </w:divBdr>
    </w:div>
    <w:div w:id="545528303">
      <w:bodyDiv w:val="1"/>
      <w:marLeft w:val="0"/>
      <w:marRight w:val="0"/>
      <w:marTop w:val="0"/>
      <w:marBottom w:val="0"/>
      <w:divBdr>
        <w:top w:val="none" w:sz="0" w:space="0" w:color="auto"/>
        <w:left w:val="none" w:sz="0" w:space="0" w:color="auto"/>
        <w:bottom w:val="none" w:sz="0" w:space="0" w:color="auto"/>
        <w:right w:val="none" w:sz="0" w:space="0" w:color="auto"/>
      </w:divBdr>
    </w:div>
    <w:div w:id="563683223">
      <w:bodyDiv w:val="1"/>
      <w:marLeft w:val="0"/>
      <w:marRight w:val="0"/>
      <w:marTop w:val="0"/>
      <w:marBottom w:val="0"/>
      <w:divBdr>
        <w:top w:val="none" w:sz="0" w:space="0" w:color="auto"/>
        <w:left w:val="none" w:sz="0" w:space="0" w:color="auto"/>
        <w:bottom w:val="none" w:sz="0" w:space="0" w:color="auto"/>
        <w:right w:val="none" w:sz="0" w:space="0" w:color="auto"/>
      </w:divBdr>
    </w:div>
    <w:div w:id="617106927">
      <w:bodyDiv w:val="1"/>
      <w:marLeft w:val="0"/>
      <w:marRight w:val="0"/>
      <w:marTop w:val="0"/>
      <w:marBottom w:val="0"/>
      <w:divBdr>
        <w:top w:val="none" w:sz="0" w:space="0" w:color="auto"/>
        <w:left w:val="none" w:sz="0" w:space="0" w:color="auto"/>
        <w:bottom w:val="none" w:sz="0" w:space="0" w:color="auto"/>
        <w:right w:val="none" w:sz="0" w:space="0" w:color="auto"/>
      </w:divBdr>
    </w:div>
    <w:div w:id="668603329">
      <w:bodyDiv w:val="1"/>
      <w:marLeft w:val="0"/>
      <w:marRight w:val="0"/>
      <w:marTop w:val="0"/>
      <w:marBottom w:val="0"/>
      <w:divBdr>
        <w:top w:val="none" w:sz="0" w:space="0" w:color="auto"/>
        <w:left w:val="none" w:sz="0" w:space="0" w:color="auto"/>
        <w:bottom w:val="none" w:sz="0" w:space="0" w:color="auto"/>
        <w:right w:val="none" w:sz="0" w:space="0" w:color="auto"/>
      </w:divBdr>
    </w:div>
    <w:div w:id="726031844">
      <w:bodyDiv w:val="1"/>
      <w:marLeft w:val="0"/>
      <w:marRight w:val="0"/>
      <w:marTop w:val="0"/>
      <w:marBottom w:val="0"/>
      <w:divBdr>
        <w:top w:val="none" w:sz="0" w:space="0" w:color="auto"/>
        <w:left w:val="none" w:sz="0" w:space="0" w:color="auto"/>
        <w:bottom w:val="none" w:sz="0" w:space="0" w:color="auto"/>
        <w:right w:val="none" w:sz="0" w:space="0" w:color="auto"/>
      </w:divBdr>
    </w:div>
    <w:div w:id="726145685">
      <w:bodyDiv w:val="1"/>
      <w:marLeft w:val="0"/>
      <w:marRight w:val="0"/>
      <w:marTop w:val="0"/>
      <w:marBottom w:val="0"/>
      <w:divBdr>
        <w:top w:val="none" w:sz="0" w:space="0" w:color="auto"/>
        <w:left w:val="none" w:sz="0" w:space="0" w:color="auto"/>
        <w:bottom w:val="none" w:sz="0" w:space="0" w:color="auto"/>
        <w:right w:val="none" w:sz="0" w:space="0" w:color="auto"/>
      </w:divBdr>
    </w:div>
    <w:div w:id="731200965">
      <w:bodyDiv w:val="1"/>
      <w:marLeft w:val="0"/>
      <w:marRight w:val="0"/>
      <w:marTop w:val="0"/>
      <w:marBottom w:val="0"/>
      <w:divBdr>
        <w:top w:val="none" w:sz="0" w:space="0" w:color="auto"/>
        <w:left w:val="none" w:sz="0" w:space="0" w:color="auto"/>
        <w:bottom w:val="none" w:sz="0" w:space="0" w:color="auto"/>
        <w:right w:val="none" w:sz="0" w:space="0" w:color="auto"/>
      </w:divBdr>
    </w:div>
    <w:div w:id="754593544">
      <w:bodyDiv w:val="1"/>
      <w:marLeft w:val="0"/>
      <w:marRight w:val="0"/>
      <w:marTop w:val="0"/>
      <w:marBottom w:val="0"/>
      <w:divBdr>
        <w:top w:val="none" w:sz="0" w:space="0" w:color="auto"/>
        <w:left w:val="none" w:sz="0" w:space="0" w:color="auto"/>
        <w:bottom w:val="none" w:sz="0" w:space="0" w:color="auto"/>
        <w:right w:val="none" w:sz="0" w:space="0" w:color="auto"/>
      </w:divBdr>
    </w:div>
    <w:div w:id="783159428">
      <w:bodyDiv w:val="1"/>
      <w:marLeft w:val="0"/>
      <w:marRight w:val="0"/>
      <w:marTop w:val="0"/>
      <w:marBottom w:val="0"/>
      <w:divBdr>
        <w:top w:val="none" w:sz="0" w:space="0" w:color="auto"/>
        <w:left w:val="none" w:sz="0" w:space="0" w:color="auto"/>
        <w:bottom w:val="none" w:sz="0" w:space="0" w:color="auto"/>
        <w:right w:val="none" w:sz="0" w:space="0" w:color="auto"/>
      </w:divBdr>
    </w:div>
    <w:div w:id="787622278">
      <w:bodyDiv w:val="1"/>
      <w:marLeft w:val="0"/>
      <w:marRight w:val="0"/>
      <w:marTop w:val="0"/>
      <w:marBottom w:val="0"/>
      <w:divBdr>
        <w:top w:val="none" w:sz="0" w:space="0" w:color="auto"/>
        <w:left w:val="none" w:sz="0" w:space="0" w:color="auto"/>
        <w:bottom w:val="none" w:sz="0" w:space="0" w:color="auto"/>
        <w:right w:val="none" w:sz="0" w:space="0" w:color="auto"/>
      </w:divBdr>
    </w:div>
    <w:div w:id="805899608">
      <w:bodyDiv w:val="1"/>
      <w:marLeft w:val="0"/>
      <w:marRight w:val="0"/>
      <w:marTop w:val="0"/>
      <w:marBottom w:val="0"/>
      <w:divBdr>
        <w:top w:val="none" w:sz="0" w:space="0" w:color="auto"/>
        <w:left w:val="none" w:sz="0" w:space="0" w:color="auto"/>
        <w:bottom w:val="none" w:sz="0" w:space="0" w:color="auto"/>
        <w:right w:val="none" w:sz="0" w:space="0" w:color="auto"/>
      </w:divBdr>
    </w:div>
    <w:div w:id="810633728">
      <w:bodyDiv w:val="1"/>
      <w:marLeft w:val="0"/>
      <w:marRight w:val="0"/>
      <w:marTop w:val="0"/>
      <w:marBottom w:val="0"/>
      <w:divBdr>
        <w:top w:val="none" w:sz="0" w:space="0" w:color="auto"/>
        <w:left w:val="none" w:sz="0" w:space="0" w:color="auto"/>
        <w:bottom w:val="none" w:sz="0" w:space="0" w:color="auto"/>
        <w:right w:val="none" w:sz="0" w:space="0" w:color="auto"/>
      </w:divBdr>
    </w:div>
    <w:div w:id="845630857">
      <w:bodyDiv w:val="1"/>
      <w:marLeft w:val="0"/>
      <w:marRight w:val="0"/>
      <w:marTop w:val="0"/>
      <w:marBottom w:val="0"/>
      <w:divBdr>
        <w:top w:val="none" w:sz="0" w:space="0" w:color="auto"/>
        <w:left w:val="none" w:sz="0" w:space="0" w:color="auto"/>
        <w:bottom w:val="none" w:sz="0" w:space="0" w:color="auto"/>
        <w:right w:val="none" w:sz="0" w:space="0" w:color="auto"/>
      </w:divBdr>
    </w:div>
    <w:div w:id="846603742">
      <w:bodyDiv w:val="1"/>
      <w:marLeft w:val="0"/>
      <w:marRight w:val="0"/>
      <w:marTop w:val="0"/>
      <w:marBottom w:val="0"/>
      <w:divBdr>
        <w:top w:val="none" w:sz="0" w:space="0" w:color="auto"/>
        <w:left w:val="none" w:sz="0" w:space="0" w:color="auto"/>
        <w:bottom w:val="none" w:sz="0" w:space="0" w:color="auto"/>
        <w:right w:val="none" w:sz="0" w:space="0" w:color="auto"/>
      </w:divBdr>
    </w:div>
    <w:div w:id="902644883">
      <w:bodyDiv w:val="1"/>
      <w:marLeft w:val="0"/>
      <w:marRight w:val="0"/>
      <w:marTop w:val="0"/>
      <w:marBottom w:val="0"/>
      <w:divBdr>
        <w:top w:val="none" w:sz="0" w:space="0" w:color="auto"/>
        <w:left w:val="none" w:sz="0" w:space="0" w:color="auto"/>
        <w:bottom w:val="none" w:sz="0" w:space="0" w:color="auto"/>
        <w:right w:val="none" w:sz="0" w:space="0" w:color="auto"/>
      </w:divBdr>
    </w:div>
    <w:div w:id="906720846">
      <w:bodyDiv w:val="1"/>
      <w:marLeft w:val="0"/>
      <w:marRight w:val="0"/>
      <w:marTop w:val="0"/>
      <w:marBottom w:val="0"/>
      <w:divBdr>
        <w:top w:val="none" w:sz="0" w:space="0" w:color="auto"/>
        <w:left w:val="none" w:sz="0" w:space="0" w:color="auto"/>
        <w:bottom w:val="none" w:sz="0" w:space="0" w:color="auto"/>
        <w:right w:val="none" w:sz="0" w:space="0" w:color="auto"/>
      </w:divBdr>
    </w:div>
    <w:div w:id="933052611">
      <w:bodyDiv w:val="1"/>
      <w:marLeft w:val="0"/>
      <w:marRight w:val="0"/>
      <w:marTop w:val="0"/>
      <w:marBottom w:val="0"/>
      <w:divBdr>
        <w:top w:val="none" w:sz="0" w:space="0" w:color="auto"/>
        <w:left w:val="none" w:sz="0" w:space="0" w:color="auto"/>
        <w:bottom w:val="none" w:sz="0" w:space="0" w:color="auto"/>
        <w:right w:val="none" w:sz="0" w:space="0" w:color="auto"/>
      </w:divBdr>
    </w:div>
    <w:div w:id="946540222">
      <w:bodyDiv w:val="1"/>
      <w:marLeft w:val="0"/>
      <w:marRight w:val="0"/>
      <w:marTop w:val="0"/>
      <w:marBottom w:val="0"/>
      <w:divBdr>
        <w:top w:val="none" w:sz="0" w:space="0" w:color="auto"/>
        <w:left w:val="none" w:sz="0" w:space="0" w:color="auto"/>
        <w:bottom w:val="none" w:sz="0" w:space="0" w:color="auto"/>
        <w:right w:val="none" w:sz="0" w:space="0" w:color="auto"/>
      </w:divBdr>
    </w:div>
    <w:div w:id="969899004">
      <w:bodyDiv w:val="1"/>
      <w:marLeft w:val="0"/>
      <w:marRight w:val="0"/>
      <w:marTop w:val="0"/>
      <w:marBottom w:val="0"/>
      <w:divBdr>
        <w:top w:val="none" w:sz="0" w:space="0" w:color="auto"/>
        <w:left w:val="none" w:sz="0" w:space="0" w:color="auto"/>
        <w:bottom w:val="none" w:sz="0" w:space="0" w:color="auto"/>
        <w:right w:val="none" w:sz="0" w:space="0" w:color="auto"/>
      </w:divBdr>
    </w:div>
    <w:div w:id="973952162">
      <w:bodyDiv w:val="1"/>
      <w:marLeft w:val="0"/>
      <w:marRight w:val="0"/>
      <w:marTop w:val="0"/>
      <w:marBottom w:val="0"/>
      <w:divBdr>
        <w:top w:val="none" w:sz="0" w:space="0" w:color="auto"/>
        <w:left w:val="none" w:sz="0" w:space="0" w:color="auto"/>
        <w:bottom w:val="none" w:sz="0" w:space="0" w:color="auto"/>
        <w:right w:val="none" w:sz="0" w:space="0" w:color="auto"/>
      </w:divBdr>
    </w:div>
    <w:div w:id="983125416">
      <w:bodyDiv w:val="1"/>
      <w:marLeft w:val="0"/>
      <w:marRight w:val="0"/>
      <w:marTop w:val="0"/>
      <w:marBottom w:val="0"/>
      <w:divBdr>
        <w:top w:val="none" w:sz="0" w:space="0" w:color="auto"/>
        <w:left w:val="none" w:sz="0" w:space="0" w:color="auto"/>
        <w:bottom w:val="none" w:sz="0" w:space="0" w:color="auto"/>
        <w:right w:val="none" w:sz="0" w:space="0" w:color="auto"/>
      </w:divBdr>
    </w:div>
    <w:div w:id="999038994">
      <w:bodyDiv w:val="1"/>
      <w:marLeft w:val="0"/>
      <w:marRight w:val="0"/>
      <w:marTop w:val="0"/>
      <w:marBottom w:val="0"/>
      <w:divBdr>
        <w:top w:val="none" w:sz="0" w:space="0" w:color="auto"/>
        <w:left w:val="none" w:sz="0" w:space="0" w:color="auto"/>
        <w:bottom w:val="none" w:sz="0" w:space="0" w:color="auto"/>
        <w:right w:val="none" w:sz="0" w:space="0" w:color="auto"/>
      </w:divBdr>
    </w:div>
    <w:div w:id="1010792215">
      <w:bodyDiv w:val="1"/>
      <w:marLeft w:val="0"/>
      <w:marRight w:val="0"/>
      <w:marTop w:val="0"/>
      <w:marBottom w:val="0"/>
      <w:divBdr>
        <w:top w:val="none" w:sz="0" w:space="0" w:color="auto"/>
        <w:left w:val="none" w:sz="0" w:space="0" w:color="auto"/>
        <w:bottom w:val="none" w:sz="0" w:space="0" w:color="auto"/>
        <w:right w:val="none" w:sz="0" w:space="0" w:color="auto"/>
      </w:divBdr>
    </w:div>
    <w:div w:id="1040788586">
      <w:bodyDiv w:val="1"/>
      <w:marLeft w:val="0"/>
      <w:marRight w:val="0"/>
      <w:marTop w:val="0"/>
      <w:marBottom w:val="0"/>
      <w:divBdr>
        <w:top w:val="none" w:sz="0" w:space="0" w:color="auto"/>
        <w:left w:val="none" w:sz="0" w:space="0" w:color="auto"/>
        <w:bottom w:val="none" w:sz="0" w:space="0" w:color="auto"/>
        <w:right w:val="none" w:sz="0" w:space="0" w:color="auto"/>
      </w:divBdr>
    </w:div>
    <w:div w:id="1048265862">
      <w:bodyDiv w:val="1"/>
      <w:marLeft w:val="0"/>
      <w:marRight w:val="0"/>
      <w:marTop w:val="0"/>
      <w:marBottom w:val="0"/>
      <w:divBdr>
        <w:top w:val="none" w:sz="0" w:space="0" w:color="auto"/>
        <w:left w:val="none" w:sz="0" w:space="0" w:color="auto"/>
        <w:bottom w:val="none" w:sz="0" w:space="0" w:color="auto"/>
        <w:right w:val="none" w:sz="0" w:space="0" w:color="auto"/>
      </w:divBdr>
    </w:div>
    <w:div w:id="1048725028">
      <w:bodyDiv w:val="1"/>
      <w:marLeft w:val="0"/>
      <w:marRight w:val="0"/>
      <w:marTop w:val="0"/>
      <w:marBottom w:val="0"/>
      <w:divBdr>
        <w:top w:val="none" w:sz="0" w:space="0" w:color="auto"/>
        <w:left w:val="none" w:sz="0" w:space="0" w:color="auto"/>
        <w:bottom w:val="none" w:sz="0" w:space="0" w:color="auto"/>
        <w:right w:val="none" w:sz="0" w:space="0" w:color="auto"/>
      </w:divBdr>
    </w:div>
    <w:div w:id="1048843373">
      <w:bodyDiv w:val="1"/>
      <w:marLeft w:val="0"/>
      <w:marRight w:val="0"/>
      <w:marTop w:val="0"/>
      <w:marBottom w:val="0"/>
      <w:divBdr>
        <w:top w:val="none" w:sz="0" w:space="0" w:color="auto"/>
        <w:left w:val="none" w:sz="0" w:space="0" w:color="auto"/>
        <w:bottom w:val="none" w:sz="0" w:space="0" w:color="auto"/>
        <w:right w:val="none" w:sz="0" w:space="0" w:color="auto"/>
      </w:divBdr>
    </w:div>
    <w:div w:id="1060061651">
      <w:bodyDiv w:val="1"/>
      <w:marLeft w:val="0"/>
      <w:marRight w:val="0"/>
      <w:marTop w:val="0"/>
      <w:marBottom w:val="0"/>
      <w:divBdr>
        <w:top w:val="none" w:sz="0" w:space="0" w:color="auto"/>
        <w:left w:val="none" w:sz="0" w:space="0" w:color="auto"/>
        <w:bottom w:val="none" w:sz="0" w:space="0" w:color="auto"/>
        <w:right w:val="none" w:sz="0" w:space="0" w:color="auto"/>
      </w:divBdr>
    </w:div>
    <w:div w:id="1080492151">
      <w:bodyDiv w:val="1"/>
      <w:marLeft w:val="0"/>
      <w:marRight w:val="0"/>
      <w:marTop w:val="0"/>
      <w:marBottom w:val="0"/>
      <w:divBdr>
        <w:top w:val="none" w:sz="0" w:space="0" w:color="auto"/>
        <w:left w:val="none" w:sz="0" w:space="0" w:color="auto"/>
        <w:bottom w:val="none" w:sz="0" w:space="0" w:color="auto"/>
        <w:right w:val="none" w:sz="0" w:space="0" w:color="auto"/>
      </w:divBdr>
    </w:div>
    <w:div w:id="1106727871">
      <w:bodyDiv w:val="1"/>
      <w:marLeft w:val="0"/>
      <w:marRight w:val="0"/>
      <w:marTop w:val="0"/>
      <w:marBottom w:val="0"/>
      <w:divBdr>
        <w:top w:val="none" w:sz="0" w:space="0" w:color="auto"/>
        <w:left w:val="none" w:sz="0" w:space="0" w:color="auto"/>
        <w:bottom w:val="none" w:sz="0" w:space="0" w:color="auto"/>
        <w:right w:val="none" w:sz="0" w:space="0" w:color="auto"/>
      </w:divBdr>
    </w:div>
    <w:div w:id="1135025144">
      <w:bodyDiv w:val="1"/>
      <w:marLeft w:val="0"/>
      <w:marRight w:val="0"/>
      <w:marTop w:val="0"/>
      <w:marBottom w:val="0"/>
      <w:divBdr>
        <w:top w:val="none" w:sz="0" w:space="0" w:color="auto"/>
        <w:left w:val="none" w:sz="0" w:space="0" w:color="auto"/>
        <w:bottom w:val="none" w:sz="0" w:space="0" w:color="auto"/>
        <w:right w:val="none" w:sz="0" w:space="0" w:color="auto"/>
      </w:divBdr>
    </w:div>
    <w:div w:id="1152061072">
      <w:bodyDiv w:val="1"/>
      <w:marLeft w:val="0"/>
      <w:marRight w:val="0"/>
      <w:marTop w:val="0"/>
      <w:marBottom w:val="0"/>
      <w:divBdr>
        <w:top w:val="none" w:sz="0" w:space="0" w:color="auto"/>
        <w:left w:val="none" w:sz="0" w:space="0" w:color="auto"/>
        <w:bottom w:val="none" w:sz="0" w:space="0" w:color="auto"/>
        <w:right w:val="none" w:sz="0" w:space="0" w:color="auto"/>
      </w:divBdr>
    </w:div>
    <w:div w:id="1178079880">
      <w:bodyDiv w:val="1"/>
      <w:marLeft w:val="0"/>
      <w:marRight w:val="0"/>
      <w:marTop w:val="0"/>
      <w:marBottom w:val="0"/>
      <w:divBdr>
        <w:top w:val="none" w:sz="0" w:space="0" w:color="auto"/>
        <w:left w:val="none" w:sz="0" w:space="0" w:color="auto"/>
        <w:bottom w:val="none" w:sz="0" w:space="0" w:color="auto"/>
        <w:right w:val="none" w:sz="0" w:space="0" w:color="auto"/>
      </w:divBdr>
    </w:div>
    <w:div w:id="1190801320">
      <w:bodyDiv w:val="1"/>
      <w:marLeft w:val="0"/>
      <w:marRight w:val="0"/>
      <w:marTop w:val="0"/>
      <w:marBottom w:val="0"/>
      <w:divBdr>
        <w:top w:val="none" w:sz="0" w:space="0" w:color="auto"/>
        <w:left w:val="none" w:sz="0" w:space="0" w:color="auto"/>
        <w:bottom w:val="none" w:sz="0" w:space="0" w:color="auto"/>
        <w:right w:val="none" w:sz="0" w:space="0" w:color="auto"/>
      </w:divBdr>
    </w:div>
    <w:div w:id="1203982571">
      <w:bodyDiv w:val="1"/>
      <w:marLeft w:val="0"/>
      <w:marRight w:val="0"/>
      <w:marTop w:val="0"/>
      <w:marBottom w:val="0"/>
      <w:divBdr>
        <w:top w:val="none" w:sz="0" w:space="0" w:color="auto"/>
        <w:left w:val="none" w:sz="0" w:space="0" w:color="auto"/>
        <w:bottom w:val="none" w:sz="0" w:space="0" w:color="auto"/>
        <w:right w:val="none" w:sz="0" w:space="0" w:color="auto"/>
      </w:divBdr>
    </w:div>
    <w:div w:id="1206598779">
      <w:bodyDiv w:val="1"/>
      <w:marLeft w:val="0"/>
      <w:marRight w:val="0"/>
      <w:marTop w:val="0"/>
      <w:marBottom w:val="0"/>
      <w:divBdr>
        <w:top w:val="none" w:sz="0" w:space="0" w:color="auto"/>
        <w:left w:val="none" w:sz="0" w:space="0" w:color="auto"/>
        <w:bottom w:val="none" w:sz="0" w:space="0" w:color="auto"/>
        <w:right w:val="none" w:sz="0" w:space="0" w:color="auto"/>
      </w:divBdr>
    </w:div>
    <w:div w:id="1209681018">
      <w:bodyDiv w:val="1"/>
      <w:marLeft w:val="0"/>
      <w:marRight w:val="0"/>
      <w:marTop w:val="0"/>
      <w:marBottom w:val="0"/>
      <w:divBdr>
        <w:top w:val="none" w:sz="0" w:space="0" w:color="auto"/>
        <w:left w:val="none" w:sz="0" w:space="0" w:color="auto"/>
        <w:bottom w:val="none" w:sz="0" w:space="0" w:color="auto"/>
        <w:right w:val="none" w:sz="0" w:space="0" w:color="auto"/>
      </w:divBdr>
    </w:div>
    <w:div w:id="1209729575">
      <w:bodyDiv w:val="1"/>
      <w:marLeft w:val="0"/>
      <w:marRight w:val="0"/>
      <w:marTop w:val="0"/>
      <w:marBottom w:val="0"/>
      <w:divBdr>
        <w:top w:val="none" w:sz="0" w:space="0" w:color="auto"/>
        <w:left w:val="none" w:sz="0" w:space="0" w:color="auto"/>
        <w:bottom w:val="none" w:sz="0" w:space="0" w:color="auto"/>
        <w:right w:val="none" w:sz="0" w:space="0" w:color="auto"/>
      </w:divBdr>
    </w:div>
    <w:div w:id="1243221475">
      <w:bodyDiv w:val="1"/>
      <w:marLeft w:val="0"/>
      <w:marRight w:val="0"/>
      <w:marTop w:val="0"/>
      <w:marBottom w:val="0"/>
      <w:divBdr>
        <w:top w:val="none" w:sz="0" w:space="0" w:color="auto"/>
        <w:left w:val="none" w:sz="0" w:space="0" w:color="auto"/>
        <w:bottom w:val="none" w:sz="0" w:space="0" w:color="auto"/>
        <w:right w:val="none" w:sz="0" w:space="0" w:color="auto"/>
      </w:divBdr>
    </w:div>
    <w:div w:id="1272663933">
      <w:bodyDiv w:val="1"/>
      <w:marLeft w:val="0"/>
      <w:marRight w:val="0"/>
      <w:marTop w:val="0"/>
      <w:marBottom w:val="0"/>
      <w:divBdr>
        <w:top w:val="none" w:sz="0" w:space="0" w:color="auto"/>
        <w:left w:val="none" w:sz="0" w:space="0" w:color="auto"/>
        <w:bottom w:val="none" w:sz="0" w:space="0" w:color="auto"/>
        <w:right w:val="none" w:sz="0" w:space="0" w:color="auto"/>
      </w:divBdr>
    </w:div>
    <w:div w:id="1284576415">
      <w:bodyDiv w:val="1"/>
      <w:marLeft w:val="0"/>
      <w:marRight w:val="0"/>
      <w:marTop w:val="0"/>
      <w:marBottom w:val="0"/>
      <w:divBdr>
        <w:top w:val="none" w:sz="0" w:space="0" w:color="auto"/>
        <w:left w:val="none" w:sz="0" w:space="0" w:color="auto"/>
        <w:bottom w:val="none" w:sz="0" w:space="0" w:color="auto"/>
        <w:right w:val="none" w:sz="0" w:space="0" w:color="auto"/>
      </w:divBdr>
    </w:div>
    <w:div w:id="1300649537">
      <w:bodyDiv w:val="1"/>
      <w:marLeft w:val="0"/>
      <w:marRight w:val="0"/>
      <w:marTop w:val="0"/>
      <w:marBottom w:val="0"/>
      <w:divBdr>
        <w:top w:val="none" w:sz="0" w:space="0" w:color="auto"/>
        <w:left w:val="none" w:sz="0" w:space="0" w:color="auto"/>
        <w:bottom w:val="none" w:sz="0" w:space="0" w:color="auto"/>
        <w:right w:val="none" w:sz="0" w:space="0" w:color="auto"/>
      </w:divBdr>
    </w:div>
    <w:div w:id="1304896143">
      <w:bodyDiv w:val="1"/>
      <w:marLeft w:val="0"/>
      <w:marRight w:val="0"/>
      <w:marTop w:val="0"/>
      <w:marBottom w:val="0"/>
      <w:divBdr>
        <w:top w:val="none" w:sz="0" w:space="0" w:color="auto"/>
        <w:left w:val="none" w:sz="0" w:space="0" w:color="auto"/>
        <w:bottom w:val="none" w:sz="0" w:space="0" w:color="auto"/>
        <w:right w:val="none" w:sz="0" w:space="0" w:color="auto"/>
      </w:divBdr>
    </w:div>
    <w:div w:id="1320771614">
      <w:bodyDiv w:val="1"/>
      <w:marLeft w:val="0"/>
      <w:marRight w:val="0"/>
      <w:marTop w:val="0"/>
      <w:marBottom w:val="0"/>
      <w:divBdr>
        <w:top w:val="none" w:sz="0" w:space="0" w:color="auto"/>
        <w:left w:val="none" w:sz="0" w:space="0" w:color="auto"/>
        <w:bottom w:val="none" w:sz="0" w:space="0" w:color="auto"/>
        <w:right w:val="none" w:sz="0" w:space="0" w:color="auto"/>
      </w:divBdr>
    </w:div>
    <w:div w:id="1350327597">
      <w:bodyDiv w:val="1"/>
      <w:marLeft w:val="0"/>
      <w:marRight w:val="0"/>
      <w:marTop w:val="0"/>
      <w:marBottom w:val="0"/>
      <w:divBdr>
        <w:top w:val="none" w:sz="0" w:space="0" w:color="auto"/>
        <w:left w:val="none" w:sz="0" w:space="0" w:color="auto"/>
        <w:bottom w:val="none" w:sz="0" w:space="0" w:color="auto"/>
        <w:right w:val="none" w:sz="0" w:space="0" w:color="auto"/>
      </w:divBdr>
    </w:div>
    <w:div w:id="1353147618">
      <w:bodyDiv w:val="1"/>
      <w:marLeft w:val="0"/>
      <w:marRight w:val="0"/>
      <w:marTop w:val="0"/>
      <w:marBottom w:val="0"/>
      <w:divBdr>
        <w:top w:val="none" w:sz="0" w:space="0" w:color="auto"/>
        <w:left w:val="none" w:sz="0" w:space="0" w:color="auto"/>
        <w:bottom w:val="none" w:sz="0" w:space="0" w:color="auto"/>
        <w:right w:val="none" w:sz="0" w:space="0" w:color="auto"/>
      </w:divBdr>
    </w:div>
    <w:div w:id="1356687555">
      <w:bodyDiv w:val="1"/>
      <w:marLeft w:val="0"/>
      <w:marRight w:val="0"/>
      <w:marTop w:val="0"/>
      <w:marBottom w:val="0"/>
      <w:divBdr>
        <w:top w:val="none" w:sz="0" w:space="0" w:color="auto"/>
        <w:left w:val="none" w:sz="0" w:space="0" w:color="auto"/>
        <w:bottom w:val="none" w:sz="0" w:space="0" w:color="auto"/>
        <w:right w:val="none" w:sz="0" w:space="0" w:color="auto"/>
      </w:divBdr>
    </w:div>
    <w:div w:id="1431662134">
      <w:bodyDiv w:val="1"/>
      <w:marLeft w:val="0"/>
      <w:marRight w:val="0"/>
      <w:marTop w:val="0"/>
      <w:marBottom w:val="0"/>
      <w:divBdr>
        <w:top w:val="none" w:sz="0" w:space="0" w:color="auto"/>
        <w:left w:val="none" w:sz="0" w:space="0" w:color="auto"/>
        <w:bottom w:val="none" w:sz="0" w:space="0" w:color="auto"/>
        <w:right w:val="none" w:sz="0" w:space="0" w:color="auto"/>
      </w:divBdr>
    </w:div>
    <w:div w:id="1473331845">
      <w:bodyDiv w:val="1"/>
      <w:marLeft w:val="0"/>
      <w:marRight w:val="0"/>
      <w:marTop w:val="0"/>
      <w:marBottom w:val="0"/>
      <w:divBdr>
        <w:top w:val="none" w:sz="0" w:space="0" w:color="auto"/>
        <w:left w:val="none" w:sz="0" w:space="0" w:color="auto"/>
        <w:bottom w:val="none" w:sz="0" w:space="0" w:color="auto"/>
        <w:right w:val="none" w:sz="0" w:space="0" w:color="auto"/>
      </w:divBdr>
    </w:div>
    <w:div w:id="1480920336">
      <w:bodyDiv w:val="1"/>
      <w:marLeft w:val="0"/>
      <w:marRight w:val="0"/>
      <w:marTop w:val="0"/>
      <w:marBottom w:val="0"/>
      <w:divBdr>
        <w:top w:val="none" w:sz="0" w:space="0" w:color="auto"/>
        <w:left w:val="none" w:sz="0" w:space="0" w:color="auto"/>
        <w:bottom w:val="none" w:sz="0" w:space="0" w:color="auto"/>
        <w:right w:val="none" w:sz="0" w:space="0" w:color="auto"/>
      </w:divBdr>
    </w:div>
    <w:div w:id="1490294580">
      <w:bodyDiv w:val="1"/>
      <w:marLeft w:val="0"/>
      <w:marRight w:val="0"/>
      <w:marTop w:val="0"/>
      <w:marBottom w:val="0"/>
      <w:divBdr>
        <w:top w:val="none" w:sz="0" w:space="0" w:color="auto"/>
        <w:left w:val="none" w:sz="0" w:space="0" w:color="auto"/>
        <w:bottom w:val="none" w:sz="0" w:space="0" w:color="auto"/>
        <w:right w:val="none" w:sz="0" w:space="0" w:color="auto"/>
      </w:divBdr>
    </w:div>
    <w:div w:id="1520003711">
      <w:bodyDiv w:val="1"/>
      <w:marLeft w:val="0"/>
      <w:marRight w:val="0"/>
      <w:marTop w:val="0"/>
      <w:marBottom w:val="0"/>
      <w:divBdr>
        <w:top w:val="none" w:sz="0" w:space="0" w:color="auto"/>
        <w:left w:val="none" w:sz="0" w:space="0" w:color="auto"/>
        <w:bottom w:val="none" w:sz="0" w:space="0" w:color="auto"/>
        <w:right w:val="none" w:sz="0" w:space="0" w:color="auto"/>
      </w:divBdr>
    </w:div>
    <w:div w:id="1524393123">
      <w:bodyDiv w:val="1"/>
      <w:marLeft w:val="0"/>
      <w:marRight w:val="0"/>
      <w:marTop w:val="0"/>
      <w:marBottom w:val="0"/>
      <w:divBdr>
        <w:top w:val="none" w:sz="0" w:space="0" w:color="auto"/>
        <w:left w:val="none" w:sz="0" w:space="0" w:color="auto"/>
        <w:bottom w:val="none" w:sz="0" w:space="0" w:color="auto"/>
        <w:right w:val="none" w:sz="0" w:space="0" w:color="auto"/>
      </w:divBdr>
    </w:div>
    <w:div w:id="1534265412">
      <w:bodyDiv w:val="1"/>
      <w:marLeft w:val="0"/>
      <w:marRight w:val="0"/>
      <w:marTop w:val="0"/>
      <w:marBottom w:val="0"/>
      <w:divBdr>
        <w:top w:val="none" w:sz="0" w:space="0" w:color="auto"/>
        <w:left w:val="none" w:sz="0" w:space="0" w:color="auto"/>
        <w:bottom w:val="none" w:sz="0" w:space="0" w:color="auto"/>
        <w:right w:val="none" w:sz="0" w:space="0" w:color="auto"/>
      </w:divBdr>
    </w:div>
    <w:div w:id="1537236394">
      <w:bodyDiv w:val="1"/>
      <w:marLeft w:val="0"/>
      <w:marRight w:val="0"/>
      <w:marTop w:val="0"/>
      <w:marBottom w:val="0"/>
      <w:divBdr>
        <w:top w:val="none" w:sz="0" w:space="0" w:color="auto"/>
        <w:left w:val="none" w:sz="0" w:space="0" w:color="auto"/>
        <w:bottom w:val="none" w:sz="0" w:space="0" w:color="auto"/>
        <w:right w:val="none" w:sz="0" w:space="0" w:color="auto"/>
      </w:divBdr>
    </w:div>
    <w:div w:id="1554000156">
      <w:bodyDiv w:val="1"/>
      <w:marLeft w:val="0"/>
      <w:marRight w:val="0"/>
      <w:marTop w:val="0"/>
      <w:marBottom w:val="0"/>
      <w:divBdr>
        <w:top w:val="none" w:sz="0" w:space="0" w:color="auto"/>
        <w:left w:val="none" w:sz="0" w:space="0" w:color="auto"/>
        <w:bottom w:val="none" w:sz="0" w:space="0" w:color="auto"/>
        <w:right w:val="none" w:sz="0" w:space="0" w:color="auto"/>
      </w:divBdr>
    </w:div>
    <w:div w:id="1566136893">
      <w:bodyDiv w:val="1"/>
      <w:marLeft w:val="0"/>
      <w:marRight w:val="0"/>
      <w:marTop w:val="0"/>
      <w:marBottom w:val="0"/>
      <w:divBdr>
        <w:top w:val="none" w:sz="0" w:space="0" w:color="auto"/>
        <w:left w:val="none" w:sz="0" w:space="0" w:color="auto"/>
        <w:bottom w:val="none" w:sz="0" w:space="0" w:color="auto"/>
        <w:right w:val="none" w:sz="0" w:space="0" w:color="auto"/>
      </w:divBdr>
    </w:div>
    <w:div w:id="1603680595">
      <w:bodyDiv w:val="1"/>
      <w:marLeft w:val="0"/>
      <w:marRight w:val="0"/>
      <w:marTop w:val="0"/>
      <w:marBottom w:val="0"/>
      <w:divBdr>
        <w:top w:val="none" w:sz="0" w:space="0" w:color="auto"/>
        <w:left w:val="none" w:sz="0" w:space="0" w:color="auto"/>
        <w:bottom w:val="none" w:sz="0" w:space="0" w:color="auto"/>
        <w:right w:val="none" w:sz="0" w:space="0" w:color="auto"/>
      </w:divBdr>
    </w:div>
    <w:div w:id="1621718418">
      <w:bodyDiv w:val="1"/>
      <w:marLeft w:val="0"/>
      <w:marRight w:val="0"/>
      <w:marTop w:val="0"/>
      <w:marBottom w:val="0"/>
      <w:divBdr>
        <w:top w:val="none" w:sz="0" w:space="0" w:color="auto"/>
        <w:left w:val="none" w:sz="0" w:space="0" w:color="auto"/>
        <w:bottom w:val="none" w:sz="0" w:space="0" w:color="auto"/>
        <w:right w:val="none" w:sz="0" w:space="0" w:color="auto"/>
      </w:divBdr>
    </w:div>
    <w:div w:id="1640379757">
      <w:bodyDiv w:val="1"/>
      <w:marLeft w:val="0"/>
      <w:marRight w:val="0"/>
      <w:marTop w:val="0"/>
      <w:marBottom w:val="0"/>
      <w:divBdr>
        <w:top w:val="none" w:sz="0" w:space="0" w:color="auto"/>
        <w:left w:val="none" w:sz="0" w:space="0" w:color="auto"/>
        <w:bottom w:val="none" w:sz="0" w:space="0" w:color="auto"/>
        <w:right w:val="none" w:sz="0" w:space="0" w:color="auto"/>
      </w:divBdr>
    </w:div>
    <w:div w:id="1679115251">
      <w:bodyDiv w:val="1"/>
      <w:marLeft w:val="0"/>
      <w:marRight w:val="0"/>
      <w:marTop w:val="0"/>
      <w:marBottom w:val="0"/>
      <w:divBdr>
        <w:top w:val="none" w:sz="0" w:space="0" w:color="auto"/>
        <w:left w:val="none" w:sz="0" w:space="0" w:color="auto"/>
        <w:bottom w:val="none" w:sz="0" w:space="0" w:color="auto"/>
        <w:right w:val="none" w:sz="0" w:space="0" w:color="auto"/>
      </w:divBdr>
    </w:div>
    <w:div w:id="1697464032">
      <w:bodyDiv w:val="1"/>
      <w:marLeft w:val="0"/>
      <w:marRight w:val="0"/>
      <w:marTop w:val="0"/>
      <w:marBottom w:val="0"/>
      <w:divBdr>
        <w:top w:val="none" w:sz="0" w:space="0" w:color="auto"/>
        <w:left w:val="none" w:sz="0" w:space="0" w:color="auto"/>
        <w:bottom w:val="none" w:sz="0" w:space="0" w:color="auto"/>
        <w:right w:val="none" w:sz="0" w:space="0" w:color="auto"/>
      </w:divBdr>
    </w:div>
    <w:div w:id="1701736912">
      <w:bodyDiv w:val="1"/>
      <w:marLeft w:val="0"/>
      <w:marRight w:val="0"/>
      <w:marTop w:val="0"/>
      <w:marBottom w:val="0"/>
      <w:divBdr>
        <w:top w:val="none" w:sz="0" w:space="0" w:color="auto"/>
        <w:left w:val="none" w:sz="0" w:space="0" w:color="auto"/>
        <w:bottom w:val="none" w:sz="0" w:space="0" w:color="auto"/>
        <w:right w:val="none" w:sz="0" w:space="0" w:color="auto"/>
      </w:divBdr>
    </w:div>
    <w:div w:id="1704475526">
      <w:bodyDiv w:val="1"/>
      <w:marLeft w:val="0"/>
      <w:marRight w:val="0"/>
      <w:marTop w:val="0"/>
      <w:marBottom w:val="0"/>
      <w:divBdr>
        <w:top w:val="none" w:sz="0" w:space="0" w:color="auto"/>
        <w:left w:val="none" w:sz="0" w:space="0" w:color="auto"/>
        <w:bottom w:val="none" w:sz="0" w:space="0" w:color="auto"/>
        <w:right w:val="none" w:sz="0" w:space="0" w:color="auto"/>
      </w:divBdr>
    </w:div>
    <w:div w:id="1819179974">
      <w:bodyDiv w:val="1"/>
      <w:marLeft w:val="0"/>
      <w:marRight w:val="0"/>
      <w:marTop w:val="0"/>
      <w:marBottom w:val="0"/>
      <w:divBdr>
        <w:top w:val="none" w:sz="0" w:space="0" w:color="auto"/>
        <w:left w:val="none" w:sz="0" w:space="0" w:color="auto"/>
        <w:bottom w:val="none" w:sz="0" w:space="0" w:color="auto"/>
        <w:right w:val="none" w:sz="0" w:space="0" w:color="auto"/>
      </w:divBdr>
    </w:div>
    <w:div w:id="1826434964">
      <w:bodyDiv w:val="1"/>
      <w:marLeft w:val="0"/>
      <w:marRight w:val="0"/>
      <w:marTop w:val="0"/>
      <w:marBottom w:val="0"/>
      <w:divBdr>
        <w:top w:val="none" w:sz="0" w:space="0" w:color="auto"/>
        <w:left w:val="none" w:sz="0" w:space="0" w:color="auto"/>
        <w:bottom w:val="none" w:sz="0" w:space="0" w:color="auto"/>
        <w:right w:val="none" w:sz="0" w:space="0" w:color="auto"/>
      </w:divBdr>
    </w:div>
    <w:div w:id="1855875321">
      <w:bodyDiv w:val="1"/>
      <w:marLeft w:val="0"/>
      <w:marRight w:val="0"/>
      <w:marTop w:val="0"/>
      <w:marBottom w:val="0"/>
      <w:divBdr>
        <w:top w:val="none" w:sz="0" w:space="0" w:color="auto"/>
        <w:left w:val="none" w:sz="0" w:space="0" w:color="auto"/>
        <w:bottom w:val="none" w:sz="0" w:space="0" w:color="auto"/>
        <w:right w:val="none" w:sz="0" w:space="0" w:color="auto"/>
      </w:divBdr>
    </w:div>
    <w:div w:id="1880821299">
      <w:bodyDiv w:val="1"/>
      <w:marLeft w:val="0"/>
      <w:marRight w:val="0"/>
      <w:marTop w:val="0"/>
      <w:marBottom w:val="0"/>
      <w:divBdr>
        <w:top w:val="none" w:sz="0" w:space="0" w:color="auto"/>
        <w:left w:val="none" w:sz="0" w:space="0" w:color="auto"/>
        <w:bottom w:val="none" w:sz="0" w:space="0" w:color="auto"/>
        <w:right w:val="none" w:sz="0" w:space="0" w:color="auto"/>
      </w:divBdr>
    </w:div>
    <w:div w:id="1900893996">
      <w:bodyDiv w:val="1"/>
      <w:marLeft w:val="0"/>
      <w:marRight w:val="0"/>
      <w:marTop w:val="0"/>
      <w:marBottom w:val="0"/>
      <w:divBdr>
        <w:top w:val="none" w:sz="0" w:space="0" w:color="auto"/>
        <w:left w:val="none" w:sz="0" w:space="0" w:color="auto"/>
        <w:bottom w:val="none" w:sz="0" w:space="0" w:color="auto"/>
        <w:right w:val="none" w:sz="0" w:space="0" w:color="auto"/>
      </w:divBdr>
    </w:div>
    <w:div w:id="1908806963">
      <w:bodyDiv w:val="1"/>
      <w:marLeft w:val="0"/>
      <w:marRight w:val="0"/>
      <w:marTop w:val="0"/>
      <w:marBottom w:val="0"/>
      <w:divBdr>
        <w:top w:val="none" w:sz="0" w:space="0" w:color="auto"/>
        <w:left w:val="none" w:sz="0" w:space="0" w:color="auto"/>
        <w:bottom w:val="none" w:sz="0" w:space="0" w:color="auto"/>
        <w:right w:val="none" w:sz="0" w:space="0" w:color="auto"/>
      </w:divBdr>
    </w:div>
    <w:div w:id="1924990429">
      <w:bodyDiv w:val="1"/>
      <w:marLeft w:val="0"/>
      <w:marRight w:val="0"/>
      <w:marTop w:val="0"/>
      <w:marBottom w:val="0"/>
      <w:divBdr>
        <w:top w:val="none" w:sz="0" w:space="0" w:color="auto"/>
        <w:left w:val="none" w:sz="0" w:space="0" w:color="auto"/>
        <w:bottom w:val="none" w:sz="0" w:space="0" w:color="auto"/>
        <w:right w:val="none" w:sz="0" w:space="0" w:color="auto"/>
      </w:divBdr>
    </w:div>
    <w:div w:id="1952782256">
      <w:bodyDiv w:val="1"/>
      <w:marLeft w:val="0"/>
      <w:marRight w:val="0"/>
      <w:marTop w:val="0"/>
      <w:marBottom w:val="0"/>
      <w:divBdr>
        <w:top w:val="none" w:sz="0" w:space="0" w:color="auto"/>
        <w:left w:val="none" w:sz="0" w:space="0" w:color="auto"/>
        <w:bottom w:val="none" w:sz="0" w:space="0" w:color="auto"/>
        <w:right w:val="none" w:sz="0" w:space="0" w:color="auto"/>
      </w:divBdr>
    </w:div>
    <w:div w:id="1984196570">
      <w:bodyDiv w:val="1"/>
      <w:marLeft w:val="0"/>
      <w:marRight w:val="0"/>
      <w:marTop w:val="0"/>
      <w:marBottom w:val="0"/>
      <w:divBdr>
        <w:top w:val="none" w:sz="0" w:space="0" w:color="auto"/>
        <w:left w:val="none" w:sz="0" w:space="0" w:color="auto"/>
        <w:bottom w:val="none" w:sz="0" w:space="0" w:color="auto"/>
        <w:right w:val="none" w:sz="0" w:space="0" w:color="auto"/>
      </w:divBdr>
    </w:div>
    <w:div w:id="1989166923">
      <w:bodyDiv w:val="1"/>
      <w:marLeft w:val="0"/>
      <w:marRight w:val="0"/>
      <w:marTop w:val="0"/>
      <w:marBottom w:val="0"/>
      <w:divBdr>
        <w:top w:val="none" w:sz="0" w:space="0" w:color="auto"/>
        <w:left w:val="none" w:sz="0" w:space="0" w:color="auto"/>
        <w:bottom w:val="none" w:sz="0" w:space="0" w:color="auto"/>
        <w:right w:val="none" w:sz="0" w:space="0" w:color="auto"/>
      </w:divBdr>
    </w:div>
    <w:div w:id="2004048092">
      <w:bodyDiv w:val="1"/>
      <w:marLeft w:val="0"/>
      <w:marRight w:val="0"/>
      <w:marTop w:val="0"/>
      <w:marBottom w:val="0"/>
      <w:divBdr>
        <w:top w:val="none" w:sz="0" w:space="0" w:color="auto"/>
        <w:left w:val="none" w:sz="0" w:space="0" w:color="auto"/>
        <w:bottom w:val="none" w:sz="0" w:space="0" w:color="auto"/>
        <w:right w:val="none" w:sz="0" w:space="0" w:color="auto"/>
      </w:divBdr>
    </w:div>
    <w:div w:id="2020429823">
      <w:bodyDiv w:val="1"/>
      <w:marLeft w:val="0"/>
      <w:marRight w:val="0"/>
      <w:marTop w:val="0"/>
      <w:marBottom w:val="0"/>
      <w:divBdr>
        <w:top w:val="none" w:sz="0" w:space="0" w:color="auto"/>
        <w:left w:val="none" w:sz="0" w:space="0" w:color="auto"/>
        <w:bottom w:val="none" w:sz="0" w:space="0" w:color="auto"/>
        <w:right w:val="none" w:sz="0" w:space="0" w:color="auto"/>
      </w:divBdr>
    </w:div>
    <w:div w:id="2072455979">
      <w:bodyDiv w:val="1"/>
      <w:marLeft w:val="0"/>
      <w:marRight w:val="0"/>
      <w:marTop w:val="0"/>
      <w:marBottom w:val="0"/>
      <w:divBdr>
        <w:top w:val="none" w:sz="0" w:space="0" w:color="auto"/>
        <w:left w:val="none" w:sz="0" w:space="0" w:color="auto"/>
        <w:bottom w:val="none" w:sz="0" w:space="0" w:color="auto"/>
        <w:right w:val="none" w:sz="0" w:space="0" w:color="auto"/>
      </w:divBdr>
    </w:div>
    <w:div w:id="2110810966">
      <w:bodyDiv w:val="1"/>
      <w:marLeft w:val="0"/>
      <w:marRight w:val="0"/>
      <w:marTop w:val="0"/>
      <w:marBottom w:val="0"/>
      <w:divBdr>
        <w:top w:val="none" w:sz="0" w:space="0" w:color="auto"/>
        <w:left w:val="none" w:sz="0" w:space="0" w:color="auto"/>
        <w:bottom w:val="none" w:sz="0" w:space="0" w:color="auto"/>
        <w:right w:val="none" w:sz="0" w:space="0" w:color="auto"/>
      </w:divBdr>
    </w:div>
    <w:div w:id="2118595934">
      <w:bodyDiv w:val="1"/>
      <w:marLeft w:val="0"/>
      <w:marRight w:val="0"/>
      <w:marTop w:val="0"/>
      <w:marBottom w:val="0"/>
      <w:divBdr>
        <w:top w:val="none" w:sz="0" w:space="0" w:color="auto"/>
        <w:left w:val="none" w:sz="0" w:space="0" w:color="auto"/>
        <w:bottom w:val="none" w:sz="0" w:space="0" w:color="auto"/>
        <w:right w:val="none" w:sz="0" w:space="0" w:color="auto"/>
      </w:divBdr>
    </w:div>
    <w:div w:id="2134979152">
      <w:bodyDiv w:val="1"/>
      <w:marLeft w:val="0"/>
      <w:marRight w:val="0"/>
      <w:marTop w:val="0"/>
      <w:marBottom w:val="0"/>
      <w:divBdr>
        <w:top w:val="none" w:sz="0" w:space="0" w:color="auto"/>
        <w:left w:val="none" w:sz="0" w:space="0" w:color="auto"/>
        <w:bottom w:val="none" w:sz="0" w:space="0" w:color="auto"/>
        <w:right w:val="none" w:sz="0" w:space="0" w:color="auto"/>
      </w:divBdr>
    </w:div>
    <w:div w:id="2144276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A4090-63AA-4EEB-AAA5-77A2B2BE72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1758</TotalTime>
  <Pages>12</Pages>
  <Words>1471</Words>
  <Characters>8387</Characters>
  <Application>Microsoft Office Word</Application>
  <DocSecurity>0</DocSecurity>
  <Lines>69</Lines>
  <Paragraphs>19</Paragraphs>
  <ScaleCrop>false</ScaleCrop>
  <Company>china</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王小东</cp:lastModifiedBy>
  <cp:revision>376</cp:revision>
  <cp:lastPrinted>2021-06-10T01:15:00Z</cp:lastPrinted>
  <dcterms:created xsi:type="dcterms:W3CDTF">2020-05-08T07:56:00Z</dcterms:created>
  <dcterms:modified xsi:type="dcterms:W3CDTF">2021-07-07T02:08:00Z</dcterms:modified>
</cp:coreProperties>
</file>